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E1D0" w14:textId="688416CA" w:rsidR="005817BB" w:rsidRDefault="005817BB" w:rsidP="00484B55">
      <w:pPr>
        <w:pStyle w:val="Title"/>
        <w:spacing w:line="288" w:lineRule="auto"/>
        <w:rPr>
          <w:rFonts w:ascii="Arial" w:hAnsi="Arial" w:cs="Arial"/>
        </w:rPr>
      </w:pPr>
      <w:r w:rsidRPr="00771D51">
        <w:rPr>
          <w:rFonts w:ascii="Arial" w:hAnsi="Arial" w:cs="Arial"/>
          <w:noProof/>
          <w:lang w:val="en-SG"/>
        </w:rPr>
        <w:drawing>
          <wp:inline distT="0" distB="0" distL="0" distR="0" wp14:anchorId="2E6B42B0" wp14:editId="57D3201C">
            <wp:extent cx="1778000" cy="914956"/>
            <wp:effectExtent l="0" t="0" r="0" b="0"/>
            <wp:docPr id="4" name="Picture 4"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608" cy="933794"/>
                    </a:xfrm>
                    <a:prstGeom prst="rect">
                      <a:avLst/>
                    </a:prstGeom>
                  </pic:spPr>
                </pic:pic>
              </a:graphicData>
            </a:graphic>
          </wp:inline>
        </w:drawing>
      </w:r>
    </w:p>
    <w:p w14:paraId="38F7FA68" w14:textId="77777777" w:rsidR="005817BB" w:rsidRDefault="005817BB" w:rsidP="005817BB">
      <w:pPr>
        <w:tabs>
          <w:tab w:val="center" w:pos="4320"/>
          <w:tab w:val="right" w:pos="8640"/>
        </w:tabs>
        <w:jc w:val="center"/>
        <w:rPr>
          <w:rFonts w:ascii="Arial" w:hAnsi="Arial" w:cs="Arial"/>
          <w:b/>
          <w:color w:val="000000" w:themeColor="text1"/>
          <w:lang w:val="en-GB"/>
        </w:rPr>
      </w:pPr>
    </w:p>
    <w:p w14:paraId="4D332286" w14:textId="2A84853B" w:rsidR="005817BB" w:rsidRPr="005C3F75" w:rsidRDefault="005817BB" w:rsidP="005817BB">
      <w:pPr>
        <w:tabs>
          <w:tab w:val="center" w:pos="4320"/>
          <w:tab w:val="right" w:pos="8640"/>
        </w:tabs>
        <w:jc w:val="center"/>
        <w:rPr>
          <w:rFonts w:ascii="Arial" w:hAnsi="Arial" w:cs="Arial"/>
          <w:bCs/>
          <w:color w:val="000000" w:themeColor="text1"/>
          <w:sz w:val="18"/>
          <w:szCs w:val="18"/>
          <w:lang w:val="en-GB"/>
        </w:rPr>
      </w:pPr>
      <w:r w:rsidRPr="007E3187">
        <w:rPr>
          <w:rFonts w:ascii="Arial" w:hAnsi="Arial" w:cs="Arial"/>
          <w:b/>
          <w:color w:val="000000" w:themeColor="text1"/>
          <w:lang w:val="en-GB"/>
        </w:rPr>
        <w:t xml:space="preserve">YEO </w:t>
      </w:r>
      <w:proofErr w:type="spellStart"/>
      <w:r w:rsidRPr="007E3187">
        <w:rPr>
          <w:rFonts w:ascii="Arial" w:hAnsi="Arial" w:cs="Arial"/>
          <w:b/>
          <w:color w:val="000000" w:themeColor="text1"/>
          <w:lang w:val="en-GB"/>
        </w:rPr>
        <w:t>HIAP</w:t>
      </w:r>
      <w:proofErr w:type="spellEnd"/>
      <w:r w:rsidRPr="007E3187">
        <w:rPr>
          <w:rFonts w:ascii="Arial" w:hAnsi="Arial" w:cs="Arial"/>
          <w:b/>
          <w:color w:val="000000" w:themeColor="text1"/>
          <w:lang w:val="en-GB"/>
        </w:rPr>
        <w:t xml:space="preserve"> SENG LIMITED</w:t>
      </w:r>
      <w:r>
        <w:rPr>
          <w:rFonts w:ascii="Arial" w:hAnsi="Arial" w:cs="Arial"/>
          <w:b/>
          <w:color w:val="000000" w:themeColor="text1"/>
          <w:lang w:val="en-GB"/>
        </w:rPr>
        <w:br/>
      </w:r>
      <w:r>
        <w:rPr>
          <w:rFonts w:ascii="Arial" w:hAnsi="Arial" w:cs="Arial"/>
          <w:bCs/>
          <w:color w:val="000000" w:themeColor="text1"/>
          <w:sz w:val="18"/>
          <w:szCs w:val="18"/>
          <w:lang w:val="en-GB"/>
        </w:rPr>
        <w:t>(Incorporated in Singapore)</w:t>
      </w:r>
    </w:p>
    <w:p w14:paraId="3DC05375" w14:textId="77777777" w:rsidR="005817BB" w:rsidRPr="007E3187" w:rsidRDefault="005817BB" w:rsidP="005817BB">
      <w:pPr>
        <w:tabs>
          <w:tab w:val="center" w:pos="4320"/>
          <w:tab w:val="right" w:pos="8640"/>
        </w:tabs>
        <w:jc w:val="center"/>
        <w:rPr>
          <w:rFonts w:ascii="Arial" w:hAnsi="Arial" w:cs="Arial"/>
          <w:sz w:val="18"/>
          <w:szCs w:val="18"/>
          <w:lang w:val="en-GB"/>
        </w:rPr>
      </w:pPr>
      <w:r>
        <w:rPr>
          <w:rFonts w:ascii="Arial" w:hAnsi="Arial" w:cs="Arial"/>
          <w:color w:val="000000" w:themeColor="text1"/>
          <w:sz w:val="18"/>
          <w:szCs w:val="18"/>
          <w:lang w:val="en-GB"/>
        </w:rPr>
        <w:t>(</w:t>
      </w:r>
      <w:r w:rsidRPr="007E3187">
        <w:rPr>
          <w:rFonts w:ascii="Arial" w:hAnsi="Arial" w:cs="Arial"/>
          <w:color w:val="000000" w:themeColor="text1"/>
          <w:sz w:val="18"/>
          <w:szCs w:val="18"/>
          <w:lang w:val="en-GB"/>
        </w:rPr>
        <w:t>Company Registration No.: 195500138Z</w:t>
      </w:r>
      <w:r>
        <w:rPr>
          <w:rFonts w:ascii="Arial" w:hAnsi="Arial" w:cs="Arial"/>
          <w:color w:val="000000" w:themeColor="text1"/>
          <w:sz w:val="18"/>
          <w:szCs w:val="18"/>
          <w:lang w:val="en-GB"/>
        </w:rPr>
        <w:t>)</w:t>
      </w:r>
    </w:p>
    <w:p w14:paraId="0A3C2AA4" w14:textId="77777777" w:rsidR="005817BB" w:rsidRDefault="005817BB" w:rsidP="00484B55">
      <w:pPr>
        <w:pStyle w:val="Title"/>
        <w:spacing w:line="288" w:lineRule="auto"/>
        <w:rPr>
          <w:rFonts w:ascii="Arial" w:hAnsi="Arial" w:cs="Arial"/>
        </w:rPr>
      </w:pPr>
    </w:p>
    <w:p w14:paraId="118270B8" w14:textId="77777777" w:rsidR="00484B55" w:rsidRDefault="00484B55" w:rsidP="00484B55">
      <w:pPr>
        <w:pStyle w:val="Default"/>
        <w:pBdr>
          <w:bottom w:val="single" w:sz="4" w:space="1" w:color="auto"/>
        </w:pBdr>
        <w:jc w:val="both"/>
        <w:rPr>
          <w:rFonts w:ascii="Arial" w:hAnsi="Arial" w:cs="Arial"/>
          <w:b/>
          <w:bCs/>
          <w:sz w:val="20"/>
          <w:szCs w:val="20"/>
        </w:rPr>
      </w:pPr>
    </w:p>
    <w:p w14:paraId="542B0382" w14:textId="77777777" w:rsidR="00484B55" w:rsidRDefault="00484B55" w:rsidP="00484B55">
      <w:pPr>
        <w:pStyle w:val="Default"/>
        <w:jc w:val="center"/>
        <w:rPr>
          <w:rFonts w:ascii="Arial" w:hAnsi="Arial" w:cs="Arial"/>
          <w:b/>
          <w:bCs/>
          <w:sz w:val="20"/>
          <w:szCs w:val="20"/>
        </w:rPr>
      </w:pPr>
    </w:p>
    <w:p w14:paraId="113262B4" w14:textId="71958F5B" w:rsidR="00484B55" w:rsidRPr="0007051E" w:rsidRDefault="00DE5731" w:rsidP="00484B55">
      <w:pPr>
        <w:pStyle w:val="Default"/>
        <w:jc w:val="center"/>
        <w:rPr>
          <w:rFonts w:ascii="Arial" w:hAnsi="Arial" w:cs="Arial"/>
          <w:b/>
          <w:bCs/>
          <w:sz w:val="22"/>
          <w:szCs w:val="20"/>
        </w:rPr>
      </w:pPr>
      <w:r>
        <w:rPr>
          <w:rFonts w:ascii="Arial" w:hAnsi="Arial" w:cs="Arial"/>
          <w:b/>
          <w:bCs/>
          <w:sz w:val="20"/>
          <w:szCs w:val="20"/>
        </w:rPr>
        <w:t>SIXTY-</w:t>
      </w:r>
      <w:r w:rsidR="00B25F9E">
        <w:rPr>
          <w:rFonts w:ascii="Arial" w:hAnsi="Arial" w:cs="Arial"/>
          <w:b/>
          <w:bCs/>
          <w:sz w:val="20"/>
          <w:szCs w:val="20"/>
        </w:rPr>
        <w:t>SIXTH</w:t>
      </w:r>
      <w:r>
        <w:rPr>
          <w:rFonts w:ascii="Arial" w:hAnsi="Arial" w:cs="Arial"/>
          <w:b/>
          <w:bCs/>
          <w:sz w:val="20"/>
          <w:szCs w:val="20"/>
        </w:rPr>
        <w:t xml:space="preserve"> </w:t>
      </w:r>
      <w:r w:rsidR="00484B55" w:rsidRPr="00EE68CB">
        <w:rPr>
          <w:rFonts w:ascii="Arial" w:hAnsi="Arial" w:cs="Arial"/>
          <w:b/>
          <w:bCs/>
          <w:sz w:val="20"/>
          <w:szCs w:val="20"/>
        </w:rPr>
        <w:t xml:space="preserve">ANNUAL GENERAL MEETING TO BE HELD </w:t>
      </w:r>
      <w:r w:rsidR="00484B55" w:rsidRPr="00484B55">
        <w:rPr>
          <w:rFonts w:ascii="Arial" w:hAnsi="Arial" w:cs="Arial"/>
          <w:b/>
          <w:bCs/>
          <w:sz w:val="20"/>
          <w:szCs w:val="20"/>
        </w:rPr>
        <w:t xml:space="preserve">ON 29 APRIL </w:t>
      </w:r>
      <w:r w:rsidR="006932F3">
        <w:rPr>
          <w:rFonts w:ascii="Arial" w:hAnsi="Arial" w:cs="Arial"/>
          <w:b/>
          <w:bCs/>
          <w:sz w:val="20"/>
          <w:szCs w:val="20"/>
        </w:rPr>
        <w:t>2022</w:t>
      </w:r>
    </w:p>
    <w:p w14:paraId="55014A03" w14:textId="77777777" w:rsidR="00484B55" w:rsidRPr="004A7A6A" w:rsidRDefault="00484B55" w:rsidP="00484B55">
      <w:pPr>
        <w:pStyle w:val="Default"/>
        <w:pBdr>
          <w:bottom w:val="single" w:sz="4" w:space="1" w:color="auto"/>
        </w:pBdr>
        <w:jc w:val="center"/>
        <w:rPr>
          <w:rFonts w:ascii="Arial" w:hAnsi="Arial" w:cs="Arial"/>
          <w:b/>
          <w:bCs/>
          <w:sz w:val="20"/>
          <w:szCs w:val="20"/>
        </w:rPr>
      </w:pPr>
    </w:p>
    <w:p w14:paraId="3398CEEA" w14:textId="77777777" w:rsidR="00B25F9E" w:rsidRPr="00E54F4B" w:rsidRDefault="00B25F9E" w:rsidP="00152E8E">
      <w:pPr>
        <w:autoSpaceDE w:val="0"/>
        <w:autoSpaceDN w:val="0"/>
        <w:adjustRightInd w:val="0"/>
        <w:jc w:val="center"/>
        <w:rPr>
          <w:rFonts w:ascii="Arial" w:eastAsia="MS Mincho" w:hAnsi="Arial" w:cs="Arial"/>
          <w:color w:val="000000"/>
          <w:sz w:val="20"/>
          <w:szCs w:val="20"/>
          <w:lang w:eastAsia="zh-CN"/>
        </w:rPr>
      </w:pPr>
    </w:p>
    <w:p w14:paraId="3E83F8AE" w14:textId="17E8E8C6" w:rsidR="007E7EA9" w:rsidRPr="00484B55" w:rsidRDefault="007E7EA9" w:rsidP="00A9694F">
      <w:pPr>
        <w:pStyle w:val="ListParagraph"/>
        <w:numPr>
          <w:ilvl w:val="0"/>
          <w:numId w:val="11"/>
        </w:numPr>
        <w:autoSpaceDE w:val="0"/>
        <w:autoSpaceDN w:val="0"/>
        <w:adjustRightInd w:val="0"/>
        <w:spacing w:line="276" w:lineRule="auto"/>
        <w:ind w:left="567" w:hanging="567"/>
        <w:jc w:val="both"/>
        <w:rPr>
          <w:rFonts w:ascii="Arial" w:hAnsi="Arial" w:cs="Arial"/>
          <w:color w:val="211E1E"/>
          <w:sz w:val="20"/>
          <w:szCs w:val="20"/>
          <w:lang w:val="en-SG"/>
        </w:rPr>
      </w:pPr>
      <w:r w:rsidRPr="00484B55">
        <w:rPr>
          <w:rFonts w:ascii="Arial" w:hAnsi="Arial" w:cs="Arial"/>
          <w:b/>
          <w:bCs/>
          <w:color w:val="211E1E"/>
          <w:sz w:val="20"/>
          <w:szCs w:val="20"/>
          <w:lang w:val="en-SG"/>
        </w:rPr>
        <w:t>Background</w:t>
      </w:r>
      <w:r w:rsidRPr="00484B55">
        <w:rPr>
          <w:rFonts w:ascii="Arial" w:hAnsi="Arial" w:cs="Arial"/>
          <w:color w:val="211E1E"/>
          <w:sz w:val="20"/>
          <w:szCs w:val="20"/>
          <w:lang w:val="en-SG"/>
        </w:rPr>
        <w:t xml:space="preserve">. </w:t>
      </w:r>
      <w:r w:rsidR="00484B55" w:rsidRPr="00484B55">
        <w:rPr>
          <w:rFonts w:ascii="Arial" w:hAnsi="Arial" w:cs="Arial"/>
          <w:bCs/>
          <w:color w:val="211E1E"/>
          <w:sz w:val="20"/>
          <w:szCs w:val="20"/>
        </w:rPr>
        <w:t xml:space="preserve">Yeo </w:t>
      </w:r>
      <w:proofErr w:type="spellStart"/>
      <w:r w:rsidR="00484B55" w:rsidRPr="00484B55">
        <w:rPr>
          <w:rFonts w:ascii="Arial" w:hAnsi="Arial" w:cs="Arial"/>
          <w:bCs/>
          <w:color w:val="211E1E"/>
          <w:sz w:val="20"/>
          <w:szCs w:val="20"/>
        </w:rPr>
        <w:t>Hiap</w:t>
      </w:r>
      <w:proofErr w:type="spellEnd"/>
      <w:r w:rsidR="00484B55" w:rsidRPr="00484B55">
        <w:rPr>
          <w:rFonts w:ascii="Arial" w:hAnsi="Arial" w:cs="Arial"/>
          <w:bCs/>
          <w:color w:val="211E1E"/>
          <w:sz w:val="20"/>
          <w:szCs w:val="20"/>
        </w:rPr>
        <w:t xml:space="preserve"> Seng Limited </w:t>
      </w:r>
      <w:r w:rsidR="00484B55">
        <w:rPr>
          <w:rFonts w:ascii="Arial" w:hAnsi="Arial" w:cs="Arial"/>
          <w:color w:val="211E1E"/>
          <w:sz w:val="20"/>
          <w:szCs w:val="20"/>
          <w:lang w:val="en-SG"/>
        </w:rPr>
        <w:t>(</w:t>
      </w:r>
      <w:r w:rsidRPr="00484B55">
        <w:rPr>
          <w:rFonts w:ascii="Arial" w:hAnsi="Arial" w:cs="Arial"/>
          <w:color w:val="211E1E"/>
          <w:sz w:val="20"/>
          <w:szCs w:val="20"/>
          <w:lang w:val="en-SG"/>
        </w:rPr>
        <w:t>“</w:t>
      </w:r>
      <w:r w:rsidR="00484B55">
        <w:rPr>
          <w:rFonts w:ascii="Arial" w:hAnsi="Arial" w:cs="Arial"/>
          <w:b/>
          <w:bCs/>
          <w:color w:val="211E1E"/>
          <w:sz w:val="20"/>
          <w:szCs w:val="20"/>
          <w:lang w:val="en-SG"/>
        </w:rPr>
        <w:t>YHS</w:t>
      </w:r>
      <w:r w:rsidRPr="00484B55">
        <w:rPr>
          <w:rFonts w:ascii="Arial" w:hAnsi="Arial" w:cs="Arial"/>
          <w:color w:val="211E1E"/>
          <w:sz w:val="20"/>
          <w:szCs w:val="20"/>
          <w:lang w:val="en-SG"/>
        </w:rPr>
        <w:t xml:space="preserve">” or </w:t>
      </w:r>
      <w:r w:rsidR="00484B55">
        <w:rPr>
          <w:rFonts w:ascii="Arial" w:hAnsi="Arial" w:cs="Arial"/>
          <w:color w:val="211E1E"/>
          <w:sz w:val="20"/>
          <w:szCs w:val="20"/>
          <w:lang w:val="en-SG"/>
        </w:rPr>
        <w:t xml:space="preserve">the </w:t>
      </w:r>
      <w:r w:rsidRPr="00484B55">
        <w:rPr>
          <w:rFonts w:ascii="Arial" w:hAnsi="Arial" w:cs="Arial"/>
          <w:color w:val="211E1E"/>
          <w:sz w:val="20"/>
          <w:szCs w:val="20"/>
          <w:lang w:val="en-SG"/>
        </w:rPr>
        <w:t>“</w:t>
      </w:r>
      <w:r w:rsidR="00484B55" w:rsidRPr="00484B55">
        <w:rPr>
          <w:rFonts w:ascii="Arial" w:hAnsi="Arial" w:cs="Arial"/>
          <w:b/>
          <w:color w:val="211E1E"/>
          <w:sz w:val="20"/>
          <w:szCs w:val="20"/>
          <w:lang w:val="en-SG"/>
        </w:rPr>
        <w:t>Company</w:t>
      </w:r>
      <w:r w:rsidRPr="00484B55">
        <w:rPr>
          <w:rFonts w:ascii="Arial" w:hAnsi="Arial" w:cs="Arial"/>
          <w:color w:val="211E1E"/>
          <w:sz w:val="20"/>
          <w:szCs w:val="20"/>
          <w:lang w:val="en-SG"/>
        </w:rPr>
        <w:t xml:space="preserve">”) refers to: </w:t>
      </w:r>
    </w:p>
    <w:p w14:paraId="05B7CE03" w14:textId="77777777" w:rsidR="007E7EA9" w:rsidRPr="00484B55" w:rsidRDefault="007E7EA9" w:rsidP="00066607">
      <w:pPr>
        <w:pStyle w:val="ListParagraph"/>
        <w:autoSpaceDE w:val="0"/>
        <w:autoSpaceDN w:val="0"/>
        <w:adjustRightInd w:val="0"/>
        <w:spacing w:line="276" w:lineRule="auto"/>
        <w:ind w:left="1134"/>
        <w:jc w:val="both"/>
        <w:rPr>
          <w:rFonts w:ascii="Arial" w:hAnsi="Arial" w:cs="Arial"/>
          <w:sz w:val="20"/>
          <w:szCs w:val="20"/>
          <w:lang w:val="en-SG"/>
        </w:rPr>
      </w:pPr>
    </w:p>
    <w:p w14:paraId="77670E9F" w14:textId="7A44F781" w:rsidR="007E7EA9" w:rsidRPr="00484B55" w:rsidRDefault="007E7EA9" w:rsidP="00A9694F">
      <w:pPr>
        <w:pStyle w:val="ListParagraph"/>
        <w:numPr>
          <w:ilvl w:val="0"/>
          <w:numId w:val="10"/>
        </w:numPr>
        <w:autoSpaceDE w:val="0"/>
        <w:autoSpaceDN w:val="0"/>
        <w:adjustRightInd w:val="0"/>
        <w:spacing w:line="276" w:lineRule="auto"/>
        <w:ind w:left="1134" w:hanging="567"/>
        <w:jc w:val="both"/>
        <w:rPr>
          <w:rFonts w:ascii="Arial" w:hAnsi="Arial" w:cs="Arial"/>
          <w:color w:val="211E1E"/>
          <w:sz w:val="20"/>
          <w:szCs w:val="20"/>
          <w:lang w:val="en-SG"/>
        </w:rPr>
      </w:pPr>
      <w:r w:rsidRPr="00484B55">
        <w:rPr>
          <w:rFonts w:ascii="Arial" w:hAnsi="Arial" w:cs="Arial"/>
          <w:color w:val="211E1E"/>
          <w:sz w:val="20"/>
          <w:szCs w:val="20"/>
          <w:lang w:val="en-SG"/>
        </w:rPr>
        <w:t xml:space="preserve">the COVID-19 (Temporary Measures) Act 2020 which enables the Minister for Law by order to prescribe alternative arrangements for listed companies in Singapore to, </w:t>
      </w:r>
      <w:r w:rsidRPr="00484B55">
        <w:rPr>
          <w:rFonts w:ascii="Arial" w:hAnsi="Arial" w:cs="Arial"/>
          <w:i/>
          <w:iCs/>
          <w:color w:val="211E1E"/>
          <w:sz w:val="20"/>
          <w:szCs w:val="20"/>
          <w:lang w:val="en-SG"/>
        </w:rPr>
        <w:t>inter alia</w:t>
      </w:r>
      <w:r w:rsidRPr="00484B55">
        <w:rPr>
          <w:rFonts w:ascii="Arial" w:hAnsi="Arial" w:cs="Arial"/>
          <w:color w:val="211E1E"/>
          <w:sz w:val="20"/>
          <w:szCs w:val="20"/>
          <w:lang w:val="en-SG"/>
        </w:rPr>
        <w:t xml:space="preserve">, conduct general meetings, either wholly or partly, by electronic communication, video conferencing, tele-conferencing or other electronic </w:t>
      </w:r>
      <w:proofErr w:type="gramStart"/>
      <w:r w:rsidRPr="00484B55">
        <w:rPr>
          <w:rFonts w:ascii="Arial" w:hAnsi="Arial" w:cs="Arial"/>
          <w:color w:val="211E1E"/>
          <w:sz w:val="20"/>
          <w:szCs w:val="20"/>
          <w:lang w:val="en-SG"/>
        </w:rPr>
        <w:t>means;</w:t>
      </w:r>
      <w:proofErr w:type="gramEnd"/>
    </w:p>
    <w:p w14:paraId="47A8D92E" w14:textId="77777777" w:rsidR="007E7EA9" w:rsidRPr="00484B55" w:rsidRDefault="007E7EA9" w:rsidP="00A9694F">
      <w:pPr>
        <w:pStyle w:val="ListParagraph"/>
        <w:autoSpaceDE w:val="0"/>
        <w:autoSpaceDN w:val="0"/>
        <w:adjustRightInd w:val="0"/>
        <w:spacing w:line="276" w:lineRule="auto"/>
        <w:ind w:left="1134" w:hanging="567"/>
        <w:jc w:val="both"/>
        <w:rPr>
          <w:rFonts w:ascii="Arial" w:hAnsi="Arial" w:cs="Arial"/>
          <w:color w:val="211E1E"/>
          <w:sz w:val="20"/>
          <w:szCs w:val="20"/>
          <w:lang w:val="en-SG"/>
        </w:rPr>
      </w:pPr>
    </w:p>
    <w:p w14:paraId="4D3FF9DF" w14:textId="4D81D7B9" w:rsidR="00444A4E" w:rsidRPr="00484B55" w:rsidRDefault="007E7EA9" w:rsidP="00A9694F">
      <w:pPr>
        <w:pStyle w:val="ListParagraph"/>
        <w:numPr>
          <w:ilvl w:val="0"/>
          <w:numId w:val="10"/>
        </w:numPr>
        <w:autoSpaceDE w:val="0"/>
        <w:autoSpaceDN w:val="0"/>
        <w:adjustRightInd w:val="0"/>
        <w:spacing w:line="276" w:lineRule="auto"/>
        <w:ind w:left="1134" w:hanging="567"/>
        <w:jc w:val="both"/>
        <w:rPr>
          <w:rFonts w:ascii="Arial" w:hAnsi="Arial" w:cs="Arial"/>
          <w:color w:val="211E1E"/>
          <w:sz w:val="20"/>
          <w:szCs w:val="20"/>
          <w:lang w:val="en-SG"/>
        </w:rPr>
      </w:pPr>
      <w:r w:rsidRPr="00484B55">
        <w:rPr>
          <w:rFonts w:ascii="Arial" w:hAnsi="Arial" w:cs="Arial"/>
          <w:color w:val="211E1E"/>
          <w:sz w:val="20"/>
          <w:szCs w:val="20"/>
          <w:lang w:val="en-SG"/>
        </w:rPr>
        <w:t xml:space="preserve">the COVID-19 (Temporary Measures) (Alternative Arrangements for Meetings for Companies, Variable Capital Companies, Business Trusts, Unit </w:t>
      </w:r>
      <w:proofErr w:type="gramStart"/>
      <w:r w:rsidRPr="00484B55">
        <w:rPr>
          <w:rFonts w:ascii="Arial" w:hAnsi="Arial" w:cs="Arial"/>
          <w:color w:val="211E1E"/>
          <w:sz w:val="20"/>
          <w:szCs w:val="20"/>
          <w:lang w:val="en-SG"/>
        </w:rPr>
        <w:t>Trusts</w:t>
      </w:r>
      <w:proofErr w:type="gramEnd"/>
      <w:r w:rsidRPr="00484B55">
        <w:rPr>
          <w:rFonts w:ascii="Arial" w:hAnsi="Arial" w:cs="Arial"/>
          <w:color w:val="211E1E"/>
          <w:sz w:val="20"/>
          <w:szCs w:val="20"/>
          <w:lang w:val="en-SG"/>
        </w:rPr>
        <w:t xml:space="preserve"> and Debenture Holders) Order 2020 (the “</w:t>
      </w:r>
      <w:r w:rsidRPr="00484B55">
        <w:rPr>
          <w:rFonts w:ascii="Arial" w:hAnsi="Arial" w:cs="Arial"/>
          <w:b/>
          <w:bCs/>
          <w:color w:val="211E1E"/>
          <w:sz w:val="20"/>
          <w:szCs w:val="20"/>
          <w:lang w:val="en-SG"/>
        </w:rPr>
        <w:t>Order</w:t>
      </w:r>
      <w:r w:rsidRPr="00484B55">
        <w:rPr>
          <w:rFonts w:ascii="Arial" w:hAnsi="Arial" w:cs="Arial"/>
          <w:color w:val="211E1E"/>
          <w:sz w:val="20"/>
          <w:szCs w:val="20"/>
          <w:lang w:val="en-SG"/>
        </w:rPr>
        <w:t xml:space="preserve">”) which sets out the alternative arrangements in respect of, </w:t>
      </w:r>
      <w:r w:rsidRPr="00484B55">
        <w:rPr>
          <w:rFonts w:ascii="Arial" w:hAnsi="Arial" w:cs="Arial"/>
          <w:i/>
          <w:iCs/>
          <w:color w:val="211E1E"/>
          <w:sz w:val="20"/>
          <w:szCs w:val="20"/>
          <w:lang w:val="en-SG"/>
        </w:rPr>
        <w:t>inter alia</w:t>
      </w:r>
      <w:r w:rsidRPr="00484B55">
        <w:rPr>
          <w:rFonts w:ascii="Arial" w:hAnsi="Arial" w:cs="Arial"/>
          <w:color w:val="211E1E"/>
          <w:sz w:val="20"/>
          <w:szCs w:val="20"/>
          <w:lang w:val="en-SG"/>
        </w:rPr>
        <w:t>, general meetings of companies</w:t>
      </w:r>
      <w:r w:rsidR="001D65C2" w:rsidRPr="00484B55">
        <w:rPr>
          <w:rFonts w:ascii="Arial" w:hAnsi="Arial" w:cs="Arial"/>
          <w:color w:val="211E1E"/>
          <w:sz w:val="20"/>
          <w:szCs w:val="20"/>
          <w:lang w:val="en-SG"/>
        </w:rPr>
        <w:t>;</w:t>
      </w:r>
      <w:r w:rsidR="007B348C" w:rsidRPr="00484B55">
        <w:rPr>
          <w:rFonts w:ascii="Arial" w:hAnsi="Arial" w:cs="Arial"/>
          <w:color w:val="211E1E"/>
          <w:sz w:val="20"/>
          <w:szCs w:val="20"/>
          <w:lang w:val="en-SG"/>
        </w:rPr>
        <w:t xml:space="preserve"> and</w:t>
      </w:r>
    </w:p>
    <w:p w14:paraId="02D8C9B9" w14:textId="77777777" w:rsidR="00444A4E" w:rsidRPr="00484B55" w:rsidRDefault="00444A4E" w:rsidP="001D65C2">
      <w:pPr>
        <w:pStyle w:val="ListParagraph"/>
        <w:autoSpaceDE w:val="0"/>
        <w:autoSpaceDN w:val="0"/>
        <w:adjustRightInd w:val="0"/>
        <w:spacing w:line="276" w:lineRule="auto"/>
        <w:ind w:left="1134"/>
        <w:jc w:val="both"/>
        <w:rPr>
          <w:rFonts w:ascii="Arial" w:hAnsi="Arial" w:cs="Arial"/>
          <w:color w:val="211E1E"/>
          <w:sz w:val="20"/>
          <w:szCs w:val="20"/>
          <w:lang w:val="en-SG"/>
        </w:rPr>
      </w:pPr>
    </w:p>
    <w:p w14:paraId="0D652D12" w14:textId="3DE3E2CD" w:rsidR="00444A4E" w:rsidRPr="00484B55" w:rsidRDefault="00444A4E" w:rsidP="008D4E67">
      <w:pPr>
        <w:pStyle w:val="ListParagraph"/>
        <w:numPr>
          <w:ilvl w:val="0"/>
          <w:numId w:val="10"/>
        </w:numPr>
        <w:autoSpaceDE w:val="0"/>
        <w:autoSpaceDN w:val="0"/>
        <w:adjustRightInd w:val="0"/>
        <w:spacing w:line="276" w:lineRule="auto"/>
        <w:ind w:left="1080" w:hanging="540"/>
        <w:jc w:val="both"/>
        <w:rPr>
          <w:rFonts w:ascii="Arial" w:hAnsi="Arial" w:cs="Arial"/>
          <w:sz w:val="20"/>
          <w:szCs w:val="20"/>
          <w:lang w:val="en-SG"/>
        </w:rPr>
      </w:pPr>
      <w:r w:rsidRPr="00484B55">
        <w:rPr>
          <w:rFonts w:ascii="Arial" w:hAnsi="Arial" w:cs="Arial"/>
          <w:color w:val="211E1E"/>
          <w:sz w:val="20"/>
          <w:szCs w:val="20"/>
          <w:lang w:val="en-SG"/>
        </w:rPr>
        <w:t xml:space="preserve">the joint statement by </w:t>
      </w:r>
      <w:r w:rsidR="00642277" w:rsidRPr="00484B55">
        <w:rPr>
          <w:rFonts w:ascii="Arial" w:hAnsi="Arial" w:cs="Arial"/>
          <w:color w:val="211E1E"/>
          <w:sz w:val="20"/>
          <w:szCs w:val="20"/>
          <w:lang w:val="en-SG"/>
        </w:rPr>
        <w:t xml:space="preserve">the </w:t>
      </w:r>
      <w:r w:rsidRPr="00484B55">
        <w:rPr>
          <w:rFonts w:ascii="Arial" w:hAnsi="Arial" w:cs="Arial"/>
          <w:color w:val="211E1E"/>
          <w:sz w:val="20"/>
          <w:szCs w:val="20"/>
          <w:lang w:val="en-SG"/>
        </w:rPr>
        <w:t xml:space="preserve">Accounting and Corporate Regulatory Authority, Monetary Authority of </w:t>
      </w:r>
      <w:proofErr w:type="gramStart"/>
      <w:r w:rsidRPr="00484B55">
        <w:rPr>
          <w:rFonts w:ascii="Arial" w:hAnsi="Arial" w:cs="Arial"/>
          <w:color w:val="211E1E"/>
          <w:sz w:val="20"/>
          <w:szCs w:val="20"/>
          <w:lang w:val="en-SG"/>
        </w:rPr>
        <w:t>Singapore</w:t>
      </w:r>
      <w:proofErr w:type="gramEnd"/>
      <w:r w:rsidRPr="00484B55">
        <w:rPr>
          <w:rFonts w:ascii="Arial" w:hAnsi="Arial" w:cs="Arial"/>
          <w:color w:val="211E1E"/>
          <w:sz w:val="20"/>
          <w:szCs w:val="20"/>
          <w:lang w:val="en-SG"/>
        </w:rPr>
        <w:t xml:space="preserve"> </w:t>
      </w:r>
      <w:r w:rsidR="00642277" w:rsidRPr="00484B55">
        <w:rPr>
          <w:rFonts w:ascii="Arial" w:hAnsi="Arial" w:cs="Arial"/>
          <w:color w:val="211E1E"/>
          <w:sz w:val="20"/>
          <w:szCs w:val="20"/>
          <w:lang w:val="en-SG"/>
        </w:rPr>
        <w:t xml:space="preserve">and Singapore Exchange Regulation </w:t>
      </w:r>
      <w:r w:rsidRPr="00484B55">
        <w:rPr>
          <w:rFonts w:ascii="Arial" w:hAnsi="Arial" w:cs="Arial"/>
          <w:color w:val="211E1E"/>
          <w:sz w:val="20"/>
          <w:szCs w:val="20"/>
          <w:lang w:val="en-SG"/>
        </w:rPr>
        <w:t>of 13 April 2020 (and subsequent</w:t>
      </w:r>
      <w:r w:rsidR="007B348C" w:rsidRPr="00484B55">
        <w:rPr>
          <w:rFonts w:ascii="Arial" w:hAnsi="Arial" w:cs="Arial"/>
          <w:color w:val="211E1E"/>
          <w:sz w:val="20"/>
          <w:szCs w:val="20"/>
          <w:lang w:val="en-SG"/>
        </w:rPr>
        <w:t xml:space="preserve">ly updated on 27 April 2020, </w:t>
      </w:r>
      <w:r w:rsidRPr="00484B55">
        <w:rPr>
          <w:rFonts w:ascii="Arial" w:hAnsi="Arial" w:cs="Arial"/>
          <w:color w:val="211E1E"/>
          <w:sz w:val="20"/>
          <w:szCs w:val="20"/>
          <w:lang w:val="en-SG"/>
        </w:rPr>
        <w:t>22 June 2020</w:t>
      </w:r>
      <w:r w:rsidR="006F345A">
        <w:rPr>
          <w:rFonts w:ascii="Arial" w:hAnsi="Arial" w:cs="Arial"/>
          <w:color w:val="211E1E"/>
          <w:sz w:val="20"/>
          <w:szCs w:val="20"/>
          <w:lang w:val="en-SG"/>
        </w:rPr>
        <w:t>,</w:t>
      </w:r>
      <w:r w:rsidR="007B348C" w:rsidRPr="00484B55">
        <w:rPr>
          <w:rFonts w:ascii="Arial" w:hAnsi="Arial" w:cs="Arial"/>
          <w:color w:val="211E1E"/>
          <w:sz w:val="20"/>
          <w:szCs w:val="20"/>
          <w:lang w:val="en-SG"/>
        </w:rPr>
        <w:t xml:space="preserve"> </w:t>
      </w:r>
      <w:r w:rsidR="009B1DAA" w:rsidRPr="00484B55">
        <w:rPr>
          <w:rFonts w:ascii="Arial" w:hAnsi="Arial" w:cs="Arial"/>
          <w:color w:val="211E1E"/>
          <w:sz w:val="20"/>
          <w:szCs w:val="20"/>
          <w:lang w:val="en-SG"/>
        </w:rPr>
        <w:t>1 October 2020</w:t>
      </w:r>
      <w:r w:rsidR="006F345A">
        <w:rPr>
          <w:rFonts w:ascii="Arial" w:hAnsi="Arial" w:cs="Arial"/>
          <w:color w:val="211E1E"/>
          <w:sz w:val="20"/>
          <w:szCs w:val="20"/>
          <w:lang w:val="en-SG"/>
        </w:rPr>
        <w:t xml:space="preserve"> and 4 February 2022</w:t>
      </w:r>
      <w:r w:rsidRPr="00484B55">
        <w:rPr>
          <w:rFonts w:ascii="Arial" w:hAnsi="Arial" w:cs="Arial"/>
          <w:color w:val="211E1E"/>
          <w:sz w:val="20"/>
          <w:szCs w:val="20"/>
          <w:lang w:val="en-SG"/>
        </w:rPr>
        <w:t xml:space="preserve">) which provides additional guidance on the conduct </w:t>
      </w:r>
      <w:r w:rsidRPr="00484B55">
        <w:rPr>
          <w:rFonts w:ascii="Arial" w:hAnsi="Arial" w:cs="Arial"/>
          <w:color w:val="211E1E"/>
          <w:sz w:val="20"/>
          <w:szCs w:val="20"/>
        </w:rPr>
        <w:t xml:space="preserve">of general meetings </w:t>
      </w:r>
      <w:r w:rsidR="006932F3" w:rsidRPr="006932F3">
        <w:rPr>
          <w:rFonts w:ascii="Arial" w:hAnsi="Arial" w:cs="Arial"/>
          <w:color w:val="211E1E"/>
          <w:sz w:val="20"/>
          <w:szCs w:val="20"/>
        </w:rPr>
        <w:t>amid the evolving COVID-19 situation</w:t>
      </w:r>
      <w:r w:rsidR="007B348C" w:rsidRPr="00484B55">
        <w:rPr>
          <w:rFonts w:ascii="Arial" w:hAnsi="Arial" w:cs="Arial"/>
          <w:color w:val="211E1E"/>
          <w:sz w:val="20"/>
          <w:szCs w:val="20"/>
        </w:rPr>
        <w:t>.</w:t>
      </w:r>
    </w:p>
    <w:p w14:paraId="32DED32C" w14:textId="77777777" w:rsidR="007E7EA9" w:rsidRPr="00484B55" w:rsidRDefault="007E7EA9" w:rsidP="00A9694F">
      <w:pPr>
        <w:pStyle w:val="ListParagraph"/>
        <w:autoSpaceDE w:val="0"/>
        <w:autoSpaceDN w:val="0"/>
        <w:adjustRightInd w:val="0"/>
        <w:spacing w:line="276" w:lineRule="auto"/>
        <w:ind w:left="567" w:hanging="567"/>
        <w:jc w:val="both"/>
        <w:rPr>
          <w:rFonts w:ascii="Arial" w:hAnsi="Arial" w:cs="Arial"/>
          <w:color w:val="211E1E"/>
          <w:sz w:val="20"/>
          <w:szCs w:val="20"/>
          <w:lang w:val="en-SG"/>
        </w:rPr>
      </w:pPr>
    </w:p>
    <w:p w14:paraId="7A064CB7" w14:textId="1BBBCF44" w:rsidR="001F59C0" w:rsidRPr="001F59C0" w:rsidRDefault="00022A43" w:rsidP="008C0F34">
      <w:pPr>
        <w:pStyle w:val="Default"/>
        <w:numPr>
          <w:ilvl w:val="0"/>
          <w:numId w:val="11"/>
        </w:numPr>
        <w:spacing w:line="276" w:lineRule="auto"/>
        <w:ind w:left="540" w:hanging="540"/>
        <w:jc w:val="both"/>
        <w:rPr>
          <w:rFonts w:ascii="Arial" w:hAnsi="Arial" w:cs="Arial"/>
          <w:b/>
          <w:i/>
          <w:color w:val="211E1E"/>
          <w:sz w:val="20"/>
          <w:szCs w:val="20"/>
        </w:rPr>
      </w:pPr>
      <w:r w:rsidRPr="00484B55">
        <w:rPr>
          <w:rFonts w:ascii="Arial" w:hAnsi="Arial" w:cs="Arial"/>
          <w:b/>
          <w:bCs/>
          <w:color w:val="211E1E"/>
          <w:sz w:val="20"/>
          <w:szCs w:val="20"/>
        </w:rPr>
        <w:t>Date, time and conduct of Annual General Meeting</w:t>
      </w:r>
      <w:r w:rsidR="007B348C" w:rsidRPr="00484B55">
        <w:rPr>
          <w:rFonts w:ascii="Arial" w:hAnsi="Arial" w:cs="Arial"/>
          <w:color w:val="211E1E"/>
          <w:sz w:val="20"/>
          <w:szCs w:val="20"/>
        </w:rPr>
        <w:t xml:space="preserve">. </w:t>
      </w:r>
      <w:r w:rsidR="00F92810">
        <w:rPr>
          <w:rFonts w:ascii="Arial" w:hAnsi="Arial" w:cs="Arial"/>
          <w:color w:val="211E1E"/>
          <w:sz w:val="20"/>
          <w:szCs w:val="20"/>
        </w:rPr>
        <w:t xml:space="preserve">YHS </w:t>
      </w:r>
      <w:r w:rsidR="000D289B" w:rsidRPr="00484B55">
        <w:rPr>
          <w:rFonts w:ascii="Arial" w:hAnsi="Arial" w:cs="Arial"/>
          <w:color w:val="211E1E"/>
          <w:sz w:val="20"/>
          <w:szCs w:val="20"/>
        </w:rPr>
        <w:t>is pleased to announce that pursuant to the Order, its</w:t>
      </w:r>
      <w:r w:rsidR="001F59C0">
        <w:rPr>
          <w:rFonts w:ascii="Arial" w:hAnsi="Arial" w:cs="Arial"/>
          <w:color w:val="211E1E"/>
          <w:sz w:val="20"/>
          <w:szCs w:val="20"/>
        </w:rPr>
        <w:t xml:space="preserve"> </w:t>
      </w:r>
      <w:r w:rsidR="00DE5731">
        <w:rPr>
          <w:rFonts w:ascii="Arial" w:hAnsi="Arial" w:cs="Arial"/>
          <w:color w:val="211E1E"/>
          <w:sz w:val="20"/>
          <w:szCs w:val="20"/>
        </w:rPr>
        <w:t>Sixty-</w:t>
      </w:r>
      <w:r w:rsidR="00F2723C">
        <w:rPr>
          <w:rFonts w:ascii="Arial" w:hAnsi="Arial" w:cs="Arial"/>
          <w:color w:val="211E1E"/>
          <w:sz w:val="20"/>
          <w:szCs w:val="20"/>
        </w:rPr>
        <w:t>sixth</w:t>
      </w:r>
      <w:r w:rsidR="00DE5731">
        <w:rPr>
          <w:rFonts w:ascii="Arial" w:hAnsi="Arial" w:cs="Arial"/>
          <w:color w:val="211E1E"/>
          <w:sz w:val="20"/>
          <w:szCs w:val="20"/>
        </w:rPr>
        <w:t xml:space="preserve"> </w:t>
      </w:r>
      <w:r w:rsidRPr="00484B55">
        <w:rPr>
          <w:rFonts w:ascii="Arial" w:hAnsi="Arial" w:cs="Arial"/>
          <w:color w:val="211E1E"/>
          <w:sz w:val="20"/>
          <w:szCs w:val="20"/>
        </w:rPr>
        <w:t>Annual General Meeting (“</w:t>
      </w:r>
      <w:r w:rsidRPr="00484B55">
        <w:rPr>
          <w:rFonts w:ascii="Arial" w:hAnsi="Arial" w:cs="Arial"/>
          <w:b/>
          <w:color w:val="211E1E"/>
          <w:sz w:val="20"/>
          <w:szCs w:val="20"/>
        </w:rPr>
        <w:t>AGM</w:t>
      </w:r>
      <w:r w:rsidRPr="00484B55">
        <w:rPr>
          <w:rFonts w:ascii="Arial" w:hAnsi="Arial" w:cs="Arial"/>
          <w:color w:val="211E1E"/>
          <w:sz w:val="20"/>
          <w:szCs w:val="20"/>
        </w:rPr>
        <w:t xml:space="preserve">”) </w:t>
      </w:r>
      <w:r w:rsidR="000D289B" w:rsidRPr="00484B55">
        <w:rPr>
          <w:rFonts w:ascii="Arial" w:hAnsi="Arial" w:cs="Arial"/>
          <w:color w:val="211E1E"/>
          <w:sz w:val="20"/>
          <w:szCs w:val="20"/>
        </w:rPr>
        <w:t xml:space="preserve">will be convened and held by way of electronic means on </w:t>
      </w:r>
      <w:r w:rsidR="00DC5A23">
        <w:rPr>
          <w:rFonts w:ascii="Arial" w:hAnsi="Arial" w:cs="Arial"/>
          <w:b/>
          <w:color w:val="211E1E"/>
          <w:sz w:val="20"/>
          <w:szCs w:val="20"/>
          <w:u w:val="single"/>
        </w:rPr>
        <w:t>Friday</w:t>
      </w:r>
      <w:r w:rsidR="006153CB" w:rsidRPr="00484B55">
        <w:rPr>
          <w:rFonts w:ascii="Arial" w:hAnsi="Arial" w:cs="Arial"/>
          <w:b/>
          <w:color w:val="211E1E"/>
          <w:sz w:val="20"/>
          <w:szCs w:val="20"/>
          <w:u w:val="single"/>
        </w:rPr>
        <w:t>, 2</w:t>
      </w:r>
      <w:r w:rsidR="001F59C0">
        <w:rPr>
          <w:rFonts w:ascii="Arial" w:hAnsi="Arial" w:cs="Arial"/>
          <w:b/>
          <w:color w:val="211E1E"/>
          <w:sz w:val="20"/>
          <w:szCs w:val="20"/>
          <w:u w:val="single"/>
        </w:rPr>
        <w:t>9</w:t>
      </w:r>
      <w:r w:rsidR="006153CB" w:rsidRPr="00484B55">
        <w:rPr>
          <w:rFonts w:ascii="Arial" w:hAnsi="Arial" w:cs="Arial"/>
          <w:b/>
          <w:color w:val="211E1E"/>
          <w:sz w:val="20"/>
          <w:szCs w:val="20"/>
          <w:u w:val="single"/>
        </w:rPr>
        <w:t xml:space="preserve"> </w:t>
      </w:r>
      <w:r w:rsidR="001F59C0">
        <w:rPr>
          <w:rFonts w:ascii="Arial" w:hAnsi="Arial" w:cs="Arial"/>
          <w:b/>
          <w:color w:val="211E1E"/>
          <w:sz w:val="20"/>
          <w:szCs w:val="20"/>
          <w:u w:val="single"/>
        </w:rPr>
        <w:t xml:space="preserve">April </w:t>
      </w:r>
      <w:r w:rsidR="00DC5A23">
        <w:rPr>
          <w:rFonts w:ascii="Arial" w:hAnsi="Arial" w:cs="Arial"/>
          <w:b/>
          <w:color w:val="211E1E"/>
          <w:sz w:val="20"/>
          <w:szCs w:val="20"/>
          <w:u w:val="single"/>
        </w:rPr>
        <w:t>2022</w:t>
      </w:r>
      <w:r w:rsidR="001F59C0">
        <w:rPr>
          <w:rFonts w:ascii="Arial" w:hAnsi="Arial" w:cs="Arial"/>
          <w:b/>
          <w:color w:val="211E1E"/>
          <w:sz w:val="20"/>
          <w:szCs w:val="20"/>
          <w:u w:val="single"/>
        </w:rPr>
        <w:t xml:space="preserve"> at 3.00</w:t>
      </w:r>
      <w:r w:rsidR="006153CB" w:rsidRPr="00484B55">
        <w:rPr>
          <w:rFonts w:ascii="Arial" w:hAnsi="Arial" w:cs="Arial"/>
          <w:b/>
          <w:color w:val="211E1E"/>
          <w:sz w:val="20"/>
          <w:szCs w:val="20"/>
          <w:u w:val="single"/>
        </w:rPr>
        <w:t xml:space="preserve"> </w:t>
      </w:r>
      <w:r w:rsidR="001F59C0">
        <w:rPr>
          <w:rFonts w:ascii="Arial" w:hAnsi="Arial" w:cs="Arial"/>
          <w:b/>
          <w:color w:val="211E1E"/>
          <w:sz w:val="20"/>
          <w:szCs w:val="20"/>
          <w:u w:val="single"/>
        </w:rPr>
        <w:t>p</w:t>
      </w:r>
      <w:r w:rsidR="006153CB" w:rsidRPr="00484B55">
        <w:rPr>
          <w:rFonts w:ascii="Arial" w:hAnsi="Arial" w:cs="Arial"/>
          <w:b/>
          <w:color w:val="211E1E"/>
          <w:sz w:val="20"/>
          <w:szCs w:val="20"/>
          <w:u w:val="single"/>
        </w:rPr>
        <w:t>.m.</w:t>
      </w:r>
      <w:r w:rsidR="000D289B" w:rsidRPr="00484B55">
        <w:rPr>
          <w:rFonts w:ascii="Arial" w:hAnsi="Arial" w:cs="Arial"/>
          <w:b/>
          <w:bCs/>
          <w:color w:val="211E1E"/>
          <w:sz w:val="20"/>
          <w:szCs w:val="20"/>
        </w:rPr>
        <w:t xml:space="preserve"> </w:t>
      </w:r>
      <w:r w:rsidR="000D289B" w:rsidRPr="00484B55">
        <w:rPr>
          <w:rFonts w:ascii="Arial" w:hAnsi="Arial" w:cs="Arial"/>
          <w:color w:val="211E1E"/>
          <w:sz w:val="20"/>
          <w:szCs w:val="20"/>
        </w:rPr>
        <w:t>(Singapore time).</w:t>
      </w:r>
      <w:r w:rsidR="00A66038" w:rsidRPr="00484B55">
        <w:rPr>
          <w:rFonts w:ascii="Arial" w:hAnsi="Arial" w:cs="Arial"/>
          <w:color w:val="211E1E"/>
          <w:sz w:val="20"/>
          <w:szCs w:val="20"/>
        </w:rPr>
        <w:t xml:space="preserve"> </w:t>
      </w:r>
    </w:p>
    <w:p w14:paraId="5BAB94E2" w14:textId="77777777" w:rsidR="00C474A6" w:rsidRPr="00484B55" w:rsidRDefault="00C474A6" w:rsidP="00C474A6">
      <w:pPr>
        <w:pStyle w:val="Default"/>
        <w:spacing w:line="276" w:lineRule="auto"/>
        <w:ind w:left="567"/>
        <w:jc w:val="both"/>
        <w:rPr>
          <w:rFonts w:ascii="Arial" w:hAnsi="Arial" w:cs="Arial"/>
          <w:color w:val="211E1E"/>
          <w:sz w:val="20"/>
          <w:szCs w:val="20"/>
        </w:rPr>
      </w:pPr>
    </w:p>
    <w:p w14:paraId="2A963F00" w14:textId="705C0EFB" w:rsidR="000D289B" w:rsidRPr="00484B55" w:rsidRDefault="000D289B" w:rsidP="00A9694F">
      <w:pPr>
        <w:pStyle w:val="Default"/>
        <w:numPr>
          <w:ilvl w:val="0"/>
          <w:numId w:val="11"/>
        </w:numPr>
        <w:spacing w:line="276" w:lineRule="auto"/>
        <w:ind w:left="567" w:hanging="567"/>
        <w:jc w:val="both"/>
        <w:rPr>
          <w:rFonts w:ascii="Arial" w:hAnsi="Arial" w:cs="Arial"/>
          <w:color w:val="211E1E"/>
          <w:sz w:val="20"/>
          <w:szCs w:val="20"/>
        </w:rPr>
      </w:pPr>
      <w:r w:rsidRPr="00484B55">
        <w:rPr>
          <w:rFonts w:ascii="Arial" w:hAnsi="Arial" w:cs="Arial"/>
          <w:b/>
          <w:bCs/>
          <w:color w:val="211E1E"/>
          <w:sz w:val="20"/>
          <w:szCs w:val="20"/>
        </w:rPr>
        <w:t>Notice of AGM and proxy form</w:t>
      </w:r>
      <w:r w:rsidRPr="00484B55">
        <w:rPr>
          <w:rFonts w:ascii="Arial" w:hAnsi="Arial" w:cs="Arial"/>
          <w:color w:val="211E1E"/>
          <w:sz w:val="20"/>
          <w:szCs w:val="20"/>
        </w:rPr>
        <w:t xml:space="preserve">. The Notice of AGM and proxy form will be sent to shareholders </w:t>
      </w:r>
      <w:r w:rsidR="00856BAB">
        <w:rPr>
          <w:rFonts w:ascii="Arial" w:hAnsi="Arial" w:cs="Arial"/>
          <w:color w:val="211E1E"/>
          <w:sz w:val="20"/>
          <w:szCs w:val="20"/>
        </w:rPr>
        <w:t xml:space="preserve">solely </w:t>
      </w:r>
      <w:r w:rsidRPr="00484B55">
        <w:rPr>
          <w:rFonts w:ascii="Arial" w:hAnsi="Arial" w:cs="Arial"/>
          <w:color w:val="211E1E"/>
          <w:sz w:val="20"/>
          <w:szCs w:val="20"/>
        </w:rPr>
        <w:t xml:space="preserve">by electronic means via publication on </w:t>
      </w:r>
      <w:r w:rsidR="008D5B09" w:rsidRPr="00484B55">
        <w:rPr>
          <w:rFonts w:ascii="Arial" w:hAnsi="Arial" w:cs="Arial"/>
          <w:color w:val="211E1E"/>
          <w:sz w:val="20"/>
          <w:szCs w:val="20"/>
        </w:rPr>
        <w:t>the</w:t>
      </w:r>
      <w:r w:rsidRPr="00484B55">
        <w:rPr>
          <w:rFonts w:ascii="Arial" w:hAnsi="Arial" w:cs="Arial"/>
          <w:color w:val="211E1E"/>
          <w:sz w:val="20"/>
          <w:szCs w:val="20"/>
        </w:rPr>
        <w:t xml:space="preserve"> </w:t>
      </w:r>
      <w:r w:rsidR="00D32C50" w:rsidRPr="00484B55">
        <w:rPr>
          <w:rFonts w:ascii="Arial" w:hAnsi="Arial" w:cs="Arial"/>
          <w:color w:val="211E1E"/>
          <w:sz w:val="20"/>
          <w:szCs w:val="20"/>
        </w:rPr>
        <w:t xml:space="preserve">Company’s </w:t>
      </w:r>
      <w:r w:rsidRPr="00484B55">
        <w:rPr>
          <w:rFonts w:ascii="Arial" w:hAnsi="Arial" w:cs="Arial"/>
          <w:color w:val="211E1E"/>
          <w:sz w:val="20"/>
          <w:szCs w:val="20"/>
        </w:rPr>
        <w:t xml:space="preserve">website and </w:t>
      </w:r>
      <w:r w:rsidR="00856BAB">
        <w:rPr>
          <w:rFonts w:ascii="Arial" w:hAnsi="Arial" w:cs="Arial"/>
          <w:color w:val="211E1E"/>
          <w:sz w:val="20"/>
          <w:szCs w:val="20"/>
        </w:rPr>
        <w:t xml:space="preserve">will also be made available </w:t>
      </w:r>
      <w:r w:rsidR="00C86502" w:rsidRPr="00484B55">
        <w:rPr>
          <w:rFonts w:ascii="Arial" w:hAnsi="Arial" w:cs="Arial"/>
          <w:color w:val="211E1E"/>
          <w:sz w:val="20"/>
          <w:szCs w:val="20"/>
        </w:rPr>
        <w:t>on the SGX website</w:t>
      </w:r>
      <w:r w:rsidR="00C86502" w:rsidRPr="00484B55">
        <w:rPr>
          <w:rStyle w:val="FootnoteReference"/>
          <w:rFonts w:ascii="Arial" w:hAnsi="Arial" w:cs="Arial"/>
          <w:color w:val="211E1E"/>
          <w:sz w:val="20"/>
          <w:szCs w:val="20"/>
        </w:rPr>
        <w:footnoteReference w:id="1"/>
      </w:r>
      <w:r w:rsidRPr="00484B55">
        <w:rPr>
          <w:rFonts w:ascii="Arial" w:hAnsi="Arial" w:cs="Arial"/>
          <w:color w:val="211E1E"/>
          <w:sz w:val="20"/>
          <w:szCs w:val="20"/>
        </w:rPr>
        <w:t xml:space="preserve">. </w:t>
      </w:r>
      <w:r w:rsidR="00856BAB">
        <w:rPr>
          <w:rFonts w:ascii="Arial" w:hAnsi="Arial" w:cs="Arial"/>
          <w:color w:val="211E1E"/>
          <w:sz w:val="20"/>
          <w:szCs w:val="20"/>
        </w:rPr>
        <w:t>P</w:t>
      </w:r>
      <w:r w:rsidR="00F51FEF" w:rsidRPr="00484B55">
        <w:rPr>
          <w:rFonts w:ascii="Arial" w:hAnsi="Arial" w:cs="Arial"/>
          <w:color w:val="211E1E"/>
          <w:sz w:val="20"/>
          <w:szCs w:val="20"/>
        </w:rPr>
        <w:t xml:space="preserve">rinted copies of these documents will </w:t>
      </w:r>
      <w:r w:rsidR="00856BAB" w:rsidRPr="00856BAB">
        <w:rPr>
          <w:rFonts w:ascii="Arial" w:hAnsi="Arial" w:cs="Arial"/>
          <w:color w:val="211E1E"/>
          <w:sz w:val="20"/>
          <w:szCs w:val="20"/>
          <w:u w:val="single"/>
        </w:rPr>
        <w:t>not</w:t>
      </w:r>
      <w:r w:rsidR="00F51FEF" w:rsidRPr="00484B55">
        <w:rPr>
          <w:rFonts w:ascii="Arial" w:hAnsi="Arial" w:cs="Arial"/>
          <w:color w:val="211E1E"/>
          <w:sz w:val="20"/>
          <w:szCs w:val="20"/>
        </w:rPr>
        <w:t xml:space="preserve"> be sent to shareholders.</w:t>
      </w:r>
    </w:p>
    <w:p w14:paraId="60FBB1AC" w14:textId="77777777" w:rsidR="00C86502" w:rsidRPr="00484B55" w:rsidRDefault="00C86502" w:rsidP="00A9694F">
      <w:pPr>
        <w:autoSpaceDE w:val="0"/>
        <w:autoSpaceDN w:val="0"/>
        <w:adjustRightInd w:val="0"/>
        <w:spacing w:line="276" w:lineRule="auto"/>
        <w:rPr>
          <w:rFonts w:ascii="Arial" w:hAnsi="Arial" w:cs="Arial"/>
          <w:color w:val="000000"/>
          <w:sz w:val="20"/>
          <w:szCs w:val="20"/>
          <w:lang w:val="en-SG"/>
        </w:rPr>
      </w:pPr>
    </w:p>
    <w:p w14:paraId="32DC090C" w14:textId="3600E82A" w:rsidR="00022A43" w:rsidRPr="00484B55" w:rsidRDefault="00C86502" w:rsidP="00A9694F">
      <w:pPr>
        <w:pStyle w:val="ListParagraph"/>
        <w:numPr>
          <w:ilvl w:val="0"/>
          <w:numId w:val="11"/>
        </w:numPr>
        <w:autoSpaceDE w:val="0"/>
        <w:autoSpaceDN w:val="0"/>
        <w:adjustRightInd w:val="0"/>
        <w:spacing w:line="276" w:lineRule="auto"/>
        <w:ind w:left="567" w:hanging="567"/>
        <w:jc w:val="both"/>
        <w:rPr>
          <w:rFonts w:ascii="Arial" w:hAnsi="Arial" w:cs="Arial"/>
          <w:color w:val="000000"/>
          <w:sz w:val="20"/>
          <w:szCs w:val="20"/>
          <w:lang w:val="en-SG"/>
        </w:rPr>
      </w:pPr>
      <w:r w:rsidRPr="00484B55">
        <w:rPr>
          <w:rFonts w:ascii="Arial" w:hAnsi="Arial" w:cs="Arial"/>
          <w:b/>
          <w:bCs/>
          <w:color w:val="211E1E"/>
          <w:sz w:val="20"/>
          <w:szCs w:val="20"/>
          <w:lang w:val="en-SG"/>
        </w:rPr>
        <w:t xml:space="preserve">No personal attendance at </w:t>
      </w:r>
      <w:r w:rsidR="00542492">
        <w:rPr>
          <w:rFonts w:ascii="Arial" w:hAnsi="Arial" w:cs="Arial"/>
          <w:b/>
          <w:bCs/>
          <w:color w:val="211E1E"/>
          <w:sz w:val="20"/>
          <w:szCs w:val="20"/>
          <w:lang w:val="en-SG"/>
        </w:rPr>
        <w:t xml:space="preserve">the </w:t>
      </w:r>
      <w:r w:rsidRPr="00484B55">
        <w:rPr>
          <w:rFonts w:ascii="Arial" w:hAnsi="Arial" w:cs="Arial"/>
          <w:b/>
          <w:bCs/>
          <w:color w:val="211E1E"/>
          <w:sz w:val="20"/>
          <w:szCs w:val="20"/>
          <w:lang w:val="en-SG"/>
        </w:rPr>
        <w:t>AGM</w:t>
      </w:r>
      <w:r w:rsidRPr="00484B55">
        <w:rPr>
          <w:rFonts w:ascii="Arial" w:hAnsi="Arial" w:cs="Arial"/>
          <w:color w:val="211E1E"/>
          <w:sz w:val="20"/>
          <w:szCs w:val="20"/>
          <w:lang w:val="en-SG"/>
        </w:rPr>
        <w:t xml:space="preserve">. </w:t>
      </w:r>
      <w:r w:rsidR="001A1C05">
        <w:rPr>
          <w:rFonts w:ascii="Arial" w:hAnsi="Arial" w:cs="Arial"/>
          <w:color w:val="211E1E"/>
          <w:sz w:val="20"/>
          <w:szCs w:val="20"/>
          <w:lang w:val="en-SG"/>
        </w:rPr>
        <w:t>As a precautionary measure d</w:t>
      </w:r>
      <w:r w:rsidRPr="00484B55">
        <w:rPr>
          <w:rFonts w:ascii="Arial" w:hAnsi="Arial" w:cs="Arial"/>
          <w:color w:val="211E1E"/>
          <w:sz w:val="20"/>
          <w:szCs w:val="20"/>
          <w:lang w:val="en-SG"/>
        </w:rPr>
        <w:t xml:space="preserve">ue to the current COVID-19 </w:t>
      </w:r>
      <w:r w:rsidR="001E3441" w:rsidRPr="00484B55">
        <w:rPr>
          <w:rFonts w:ascii="Arial" w:hAnsi="Arial" w:cs="Arial"/>
          <w:color w:val="211E1E"/>
          <w:sz w:val="20"/>
          <w:szCs w:val="20"/>
          <w:lang w:val="en-SG"/>
        </w:rPr>
        <w:t>situation</w:t>
      </w:r>
      <w:r w:rsidRPr="00484B55">
        <w:rPr>
          <w:rFonts w:ascii="Arial" w:hAnsi="Arial" w:cs="Arial"/>
          <w:color w:val="211E1E"/>
          <w:sz w:val="20"/>
          <w:szCs w:val="20"/>
          <w:lang w:val="en-SG"/>
        </w:rPr>
        <w:t xml:space="preserve"> in Singapore, </w:t>
      </w:r>
      <w:r w:rsidRPr="00484B55">
        <w:rPr>
          <w:rFonts w:ascii="Arial" w:hAnsi="Arial" w:cs="Arial"/>
          <w:b/>
          <w:bCs/>
          <w:color w:val="211E1E"/>
          <w:sz w:val="20"/>
          <w:szCs w:val="20"/>
          <w:u w:val="single"/>
          <w:lang w:val="en-SG"/>
        </w:rPr>
        <w:t>shareholders will not be able to attend the AGM in person</w:t>
      </w:r>
      <w:r w:rsidRPr="00484B55">
        <w:rPr>
          <w:rFonts w:ascii="Arial" w:hAnsi="Arial" w:cs="Arial"/>
          <w:color w:val="211E1E"/>
          <w:sz w:val="20"/>
          <w:szCs w:val="20"/>
          <w:lang w:val="en-SG"/>
        </w:rPr>
        <w:t xml:space="preserve">. </w:t>
      </w:r>
    </w:p>
    <w:p w14:paraId="2F36B2B5" w14:textId="77777777" w:rsidR="006A36AF" w:rsidRPr="00484B55" w:rsidRDefault="006A36AF" w:rsidP="00A9694F">
      <w:pPr>
        <w:pStyle w:val="ListParagraph"/>
        <w:spacing w:line="276" w:lineRule="auto"/>
        <w:rPr>
          <w:rFonts w:ascii="Arial" w:hAnsi="Arial" w:cs="Arial"/>
          <w:b/>
          <w:bCs/>
          <w:color w:val="211E1E"/>
          <w:sz w:val="20"/>
          <w:szCs w:val="20"/>
          <w:lang w:val="en-SG"/>
        </w:rPr>
      </w:pPr>
    </w:p>
    <w:p w14:paraId="6996A13E" w14:textId="1E8E2A97" w:rsidR="00022A43" w:rsidRPr="00484B55" w:rsidRDefault="00022A43" w:rsidP="00A9694F">
      <w:pPr>
        <w:pStyle w:val="ListParagraph"/>
        <w:numPr>
          <w:ilvl w:val="0"/>
          <w:numId w:val="11"/>
        </w:numPr>
        <w:autoSpaceDE w:val="0"/>
        <w:autoSpaceDN w:val="0"/>
        <w:adjustRightInd w:val="0"/>
        <w:spacing w:line="276" w:lineRule="auto"/>
        <w:ind w:left="567" w:hanging="567"/>
        <w:jc w:val="both"/>
        <w:rPr>
          <w:rFonts w:ascii="Arial" w:hAnsi="Arial" w:cs="Arial"/>
          <w:color w:val="000000"/>
          <w:sz w:val="20"/>
          <w:szCs w:val="20"/>
          <w:lang w:val="en-SG"/>
        </w:rPr>
      </w:pPr>
      <w:r w:rsidRPr="00484B55">
        <w:rPr>
          <w:rFonts w:ascii="Arial" w:hAnsi="Arial" w:cs="Arial"/>
          <w:b/>
          <w:bCs/>
          <w:color w:val="211E1E"/>
          <w:sz w:val="20"/>
          <w:szCs w:val="20"/>
          <w:lang w:val="en-SG"/>
        </w:rPr>
        <w:t xml:space="preserve">Alternative arrangements for participation </w:t>
      </w:r>
      <w:r w:rsidR="00E5796C" w:rsidRPr="00484B55">
        <w:rPr>
          <w:rFonts w:ascii="Arial" w:hAnsi="Arial" w:cs="Arial"/>
          <w:b/>
          <w:bCs/>
          <w:color w:val="211E1E"/>
          <w:sz w:val="20"/>
          <w:szCs w:val="20"/>
          <w:lang w:val="en-SG"/>
        </w:rPr>
        <w:t>in</w:t>
      </w:r>
      <w:r w:rsidRPr="00484B55">
        <w:rPr>
          <w:rFonts w:ascii="Arial" w:hAnsi="Arial" w:cs="Arial"/>
          <w:b/>
          <w:bCs/>
          <w:color w:val="211E1E"/>
          <w:sz w:val="20"/>
          <w:szCs w:val="20"/>
          <w:lang w:val="en-SG"/>
        </w:rPr>
        <w:t xml:space="preserve"> the AGM</w:t>
      </w:r>
      <w:r w:rsidRPr="00484B55">
        <w:rPr>
          <w:rFonts w:ascii="Arial" w:hAnsi="Arial" w:cs="Arial"/>
          <w:color w:val="211E1E"/>
          <w:sz w:val="20"/>
          <w:szCs w:val="20"/>
          <w:lang w:val="en-SG"/>
        </w:rPr>
        <w:t xml:space="preserve">. Shareholders may participate </w:t>
      </w:r>
      <w:r w:rsidR="00E5796C" w:rsidRPr="00484B55">
        <w:rPr>
          <w:rFonts w:ascii="Arial" w:hAnsi="Arial" w:cs="Arial"/>
          <w:color w:val="211E1E"/>
          <w:sz w:val="20"/>
          <w:szCs w:val="20"/>
          <w:lang w:val="en-SG"/>
        </w:rPr>
        <w:t>in</w:t>
      </w:r>
      <w:r w:rsidRPr="00484B55">
        <w:rPr>
          <w:rFonts w:ascii="Arial" w:hAnsi="Arial" w:cs="Arial"/>
          <w:color w:val="211E1E"/>
          <w:sz w:val="20"/>
          <w:szCs w:val="20"/>
          <w:lang w:val="en-SG"/>
        </w:rPr>
        <w:t xml:space="preserve"> the AGM by: </w:t>
      </w:r>
    </w:p>
    <w:p w14:paraId="52B4BAFD" w14:textId="77777777" w:rsidR="00022A43" w:rsidRPr="00484B55" w:rsidRDefault="00022A43" w:rsidP="00382432">
      <w:pPr>
        <w:autoSpaceDE w:val="0"/>
        <w:autoSpaceDN w:val="0"/>
        <w:adjustRightInd w:val="0"/>
        <w:spacing w:line="276" w:lineRule="auto"/>
        <w:jc w:val="both"/>
        <w:rPr>
          <w:rFonts w:ascii="Arial" w:hAnsi="Arial" w:cs="Arial"/>
          <w:color w:val="000000"/>
          <w:sz w:val="20"/>
          <w:szCs w:val="20"/>
          <w:lang w:val="en-SG"/>
        </w:rPr>
      </w:pPr>
    </w:p>
    <w:p w14:paraId="7A765239" w14:textId="39DAD819" w:rsidR="00022A43" w:rsidRPr="00484B55" w:rsidRDefault="00022A43" w:rsidP="00081295">
      <w:pPr>
        <w:pStyle w:val="ListParagraph"/>
        <w:numPr>
          <w:ilvl w:val="0"/>
          <w:numId w:val="12"/>
        </w:numPr>
        <w:tabs>
          <w:tab w:val="left" w:pos="1260"/>
        </w:tabs>
        <w:autoSpaceDE w:val="0"/>
        <w:autoSpaceDN w:val="0"/>
        <w:adjustRightInd w:val="0"/>
        <w:spacing w:line="276" w:lineRule="auto"/>
        <w:ind w:left="1170" w:hanging="603"/>
        <w:jc w:val="both"/>
        <w:rPr>
          <w:rFonts w:ascii="Arial" w:hAnsi="Arial" w:cs="Arial"/>
          <w:color w:val="211E1E"/>
          <w:sz w:val="20"/>
          <w:szCs w:val="20"/>
          <w:lang w:val="en-SG"/>
        </w:rPr>
      </w:pPr>
      <w:r w:rsidRPr="00484B55">
        <w:rPr>
          <w:rFonts w:ascii="Arial" w:hAnsi="Arial" w:cs="Arial"/>
          <w:color w:val="211E1E"/>
          <w:sz w:val="20"/>
          <w:szCs w:val="20"/>
          <w:lang w:val="en-SG"/>
        </w:rPr>
        <w:t xml:space="preserve">observing and/or listening to the AGM proceedings via live audio-visual webcast or live audio-only </w:t>
      </w:r>
      <w:proofErr w:type="gramStart"/>
      <w:r w:rsidRPr="00484B55">
        <w:rPr>
          <w:rFonts w:ascii="Arial" w:hAnsi="Arial" w:cs="Arial"/>
          <w:color w:val="211E1E"/>
          <w:sz w:val="20"/>
          <w:szCs w:val="20"/>
          <w:lang w:val="en-SG"/>
        </w:rPr>
        <w:t>stream;</w:t>
      </w:r>
      <w:proofErr w:type="gramEnd"/>
      <w:r w:rsidRPr="00484B55">
        <w:rPr>
          <w:rFonts w:ascii="Arial" w:hAnsi="Arial" w:cs="Arial"/>
          <w:color w:val="211E1E"/>
          <w:sz w:val="20"/>
          <w:szCs w:val="20"/>
          <w:lang w:val="en-SG"/>
        </w:rPr>
        <w:t xml:space="preserve"> </w:t>
      </w:r>
    </w:p>
    <w:p w14:paraId="283D5E80" w14:textId="77777777" w:rsidR="00022A43" w:rsidRPr="00484B55" w:rsidRDefault="00022A43" w:rsidP="00081295">
      <w:pPr>
        <w:pStyle w:val="ListParagraph"/>
        <w:tabs>
          <w:tab w:val="left" w:pos="993"/>
        </w:tabs>
        <w:autoSpaceDE w:val="0"/>
        <w:autoSpaceDN w:val="0"/>
        <w:adjustRightInd w:val="0"/>
        <w:spacing w:line="276" w:lineRule="auto"/>
        <w:ind w:left="1047"/>
        <w:jc w:val="both"/>
        <w:rPr>
          <w:rFonts w:ascii="Arial" w:hAnsi="Arial" w:cs="Arial"/>
          <w:color w:val="211E1E"/>
          <w:sz w:val="20"/>
          <w:szCs w:val="20"/>
          <w:lang w:val="en-SG"/>
        </w:rPr>
      </w:pPr>
    </w:p>
    <w:p w14:paraId="555F2FD6" w14:textId="0BE85D3C" w:rsidR="00022A43" w:rsidRPr="00484B55" w:rsidRDefault="00022A43" w:rsidP="00081295">
      <w:pPr>
        <w:pStyle w:val="ListParagraph"/>
        <w:numPr>
          <w:ilvl w:val="0"/>
          <w:numId w:val="12"/>
        </w:numPr>
        <w:tabs>
          <w:tab w:val="left" w:pos="1350"/>
        </w:tabs>
        <w:autoSpaceDE w:val="0"/>
        <w:autoSpaceDN w:val="0"/>
        <w:adjustRightInd w:val="0"/>
        <w:spacing w:line="276" w:lineRule="auto"/>
        <w:ind w:left="1170" w:hanging="603"/>
        <w:jc w:val="both"/>
        <w:rPr>
          <w:rFonts w:ascii="Arial" w:hAnsi="Arial" w:cs="Arial"/>
          <w:color w:val="211E1E"/>
          <w:sz w:val="20"/>
          <w:szCs w:val="20"/>
          <w:lang w:val="en-SG"/>
        </w:rPr>
      </w:pPr>
      <w:r w:rsidRPr="00484B55">
        <w:rPr>
          <w:rFonts w:ascii="Arial" w:hAnsi="Arial" w:cs="Arial"/>
          <w:color w:val="211E1E"/>
          <w:sz w:val="20"/>
          <w:szCs w:val="20"/>
          <w:lang w:val="en-SG"/>
        </w:rPr>
        <w:t>submitting quest</w:t>
      </w:r>
      <w:r w:rsidR="00A725BC" w:rsidRPr="00484B55">
        <w:rPr>
          <w:rFonts w:ascii="Arial" w:hAnsi="Arial" w:cs="Arial"/>
          <w:color w:val="211E1E"/>
          <w:sz w:val="20"/>
          <w:szCs w:val="20"/>
          <w:lang w:val="en-SG"/>
        </w:rPr>
        <w:t xml:space="preserve">ions </w:t>
      </w:r>
      <w:r w:rsidR="00542492">
        <w:rPr>
          <w:rFonts w:ascii="Arial" w:hAnsi="Arial" w:cs="Arial"/>
          <w:color w:val="211E1E"/>
          <w:sz w:val="20"/>
          <w:szCs w:val="20"/>
          <w:lang w:val="en-SG"/>
        </w:rPr>
        <w:t xml:space="preserve">to the Chairman of the Meeting </w:t>
      </w:r>
      <w:r w:rsidR="00A725BC" w:rsidRPr="00484B55">
        <w:rPr>
          <w:rFonts w:ascii="Arial" w:hAnsi="Arial" w:cs="Arial"/>
          <w:color w:val="211E1E"/>
          <w:sz w:val="20"/>
          <w:szCs w:val="20"/>
          <w:lang w:val="en-SG"/>
        </w:rPr>
        <w:t>in advance of the AGM; and/</w:t>
      </w:r>
      <w:r w:rsidR="001E3441" w:rsidRPr="00484B55">
        <w:rPr>
          <w:rFonts w:ascii="Arial" w:hAnsi="Arial" w:cs="Arial"/>
          <w:color w:val="211E1E"/>
          <w:sz w:val="20"/>
          <w:szCs w:val="20"/>
          <w:lang w:val="en-SG"/>
        </w:rPr>
        <w:t>or</w:t>
      </w:r>
    </w:p>
    <w:p w14:paraId="3FBB0EB1" w14:textId="77777777" w:rsidR="00022A43" w:rsidRPr="00484B55" w:rsidRDefault="00022A43" w:rsidP="00081295">
      <w:pPr>
        <w:pStyle w:val="ListParagraph"/>
        <w:spacing w:line="276" w:lineRule="auto"/>
        <w:jc w:val="both"/>
        <w:rPr>
          <w:rFonts w:ascii="Arial" w:hAnsi="Arial" w:cs="Arial"/>
          <w:color w:val="211E1E"/>
          <w:sz w:val="20"/>
          <w:szCs w:val="20"/>
          <w:lang w:val="en-SG"/>
        </w:rPr>
      </w:pPr>
    </w:p>
    <w:p w14:paraId="062F7000" w14:textId="77777777" w:rsidR="00C86502" w:rsidRPr="00484B55" w:rsidRDefault="00022A43" w:rsidP="00382432">
      <w:pPr>
        <w:pStyle w:val="ListParagraph"/>
        <w:numPr>
          <w:ilvl w:val="0"/>
          <w:numId w:val="12"/>
        </w:numPr>
        <w:tabs>
          <w:tab w:val="left" w:pos="1170"/>
          <w:tab w:val="left" w:pos="1350"/>
        </w:tabs>
        <w:autoSpaceDE w:val="0"/>
        <w:autoSpaceDN w:val="0"/>
        <w:adjustRightInd w:val="0"/>
        <w:spacing w:line="276" w:lineRule="auto"/>
        <w:ind w:left="1170" w:hanging="603"/>
        <w:jc w:val="both"/>
        <w:rPr>
          <w:rFonts w:ascii="Arial" w:hAnsi="Arial" w:cs="Arial"/>
          <w:color w:val="211E1E"/>
          <w:sz w:val="20"/>
          <w:szCs w:val="20"/>
          <w:lang w:val="en-SG"/>
        </w:rPr>
      </w:pPr>
      <w:r w:rsidRPr="00484B55">
        <w:rPr>
          <w:rFonts w:ascii="Arial" w:eastAsia="SimSun" w:hAnsi="Arial" w:cs="Arial"/>
          <w:color w:val="211E1E"/>
          <w:sz w:val="20"/>
          <w:szCs w:val="20"/>
        </w:rPr>
        <w:t>appointing the Chairman of the Meeting as proxy to attend, speak and vote on their behalf at the AGM.</w:t>
      </w:r>
    </w:p>
    <w:p w14:paraId="64E85F5A" w14:textId="0B533CF6" w:rsidR="000D289B" w:rsidRDefault="000D289B">
      <w:pPr>
        <w:autoSpaceDE w:val="0"/>
        <w:autoSpaceDN w:val="0"/>
        <w:adjustRightInd w:val="0"/>
        <w:spacing w:line="276" w:lineRule="auto"/>
        <w:jc w:val="both"/>
        <w:rPr>
          <w:rFonts w:ascii="Arial" w:eastAsiaTheme="minorEastAsia" w:hAnsi="Arial" w:cs="Arial"/>
          <w:color w:val="211E1E"/>
          <w:sz w:val="20"/>
          <w:szCs w:val="20"/>
          <w:lang w:val="en-SG" w:eastAsia="zh-CN"/>
        </w:rPr>
      </w:pPr>
    </w:p>
    <w:p w14:paraId="135654C1" w14:textId="39EF1AF2" w:rsidR="009D3175" w:rsidRDefault="009D3175">
      <w:pPr>
        <w:autoSpaceDE w:val="0"/>
        <w:autoSpaceDN w:val="0"/>
        <w:adjustRightInd w:val="0"/>
        <w:spacing w:line="276" w:lineRule="auto"/>
        <w:jc w:val="both"/>
        <w:rPr>
          <w:rFonts w:ascii="Arial" w:eastAsiaTheme="minorEastAsia" w:hAnsi="Arial" w:cs="Arial"/>
          <w:color w:val="211E1E"/>
          <w:sz w:val="20"/>
          <w:szCs w:val="20"/>
          <w:lang w:val="en-SG" w:eastAsia="zh-CN"/>
        </w:rPr>
      </w:pPr>
    </w:p>
    <w:p w14:paraId="24E9906E" w14:textId="77777777" w:rsidR="009D3175" w:rsidRPr="00484B55" w:rsidRDefault="009D3175">
      <w:pPr>
        <w:autoSpaceDE w:val="0"/>
        <w:autoSpaceDN w:val="0"/>
        <w:adjustRightInd w:val="0"/>
        <w:spacing w:line="276" w:lineRule="auto"/>
        <w:jc w:val="both"/>
        <w:rPr>
          <w:rFonts w:ascii="Arial" w:eastAsiaTheme="minorEastAsia" w:hAnsi="Arial" w:cs="Arial"/>
          <w:color w:val="211E1E"/>
          <w:sz w:val="20"/>
          <w:szCs w:val="20"/>
          <w:lang w:val="en-SG" w:eastAsia="zh-CN"/>
        </w:rPr>
      </w:pPr>
    </w:p>
    <w:p w14:paraId="5C9741D4" w14:textId="5BD75B30" w:rsidR="00022A43" w:rsidRPr="00484B55" w:rsidRDefault="00022A43" w:rsidP="007D7D71">
      <w:pPr>
        <w:autoSpaceDE w:val="0"/>
        <w:autoSpaceDN w:val="0"/>
        <w:adjustRightInd w:val="0"/>
        <w:spacing w:line="276" w:lineRule="auto"/>
        <w:ind w:left="567"/>
        <w:jc w:val="both"/>
        <w:rPr>
          <w:rFonts w:ascii="Arial" w:hAnsi="Arial" w:cs="Arial"/>
          <w:b/>
          <w:i/>
          <w:sz w:val="20"/>
          <w:szCs w:val="20"/>
          <w:u w:val="single"/>
        </w:rPr>
      </w:pPr>
      <w:r w:rsidRPr="00484B55">
        <w:rPr>
          <w:rFonts w:ascii="Arial" w:hAnsi="Arial" w:cs="Arial"/>
          <w:color w:val="211E1E"/>
          <w:sz w:val="20"/>
          <w:szCs w:val="20"/>
        </w:rPr>
        <w:t xml:space="preserve">Details of the steps for pre-registration, pre-submission of questions and voting at the AGM </w:t>
      </w:r>
      <w:r w:rsidR="001E3441" w:rsidRPr="00484B55">
        <w:rPr>
          <w:rFonts w:ascii="Arial" w:hAnsi="Arial" w:cs="Arial"/>
          <w:color w:val="211E1E"/>
          <w:sz w:val="20"/>
          <w:szCs w:val="20"/>
        </w:rPr>
        <w:t xml:space="preserve">by shareholders, including CPF and SRS investors, </w:t>
      </w:r>
      <w:r w:rsidRPr="00484B55">
        <w:rPr>
          <w:rFonts w:ascii="Arial" w:hAnsi="Arial" w:cs="Arial"/>
          <w:color w:val="211E1E"/>
          <w:sz w:val="20"/>
          <w:szCs w:val="20"/>
        </w:rPr>
        <w:t>are set out in the Appendix to this announcement.</w:t>
      </w:r>
      <w:r w:rsidR="001E3441" w:rsidRPr="00484B55">
        <w:rPr>
          <w:rFonts w:ascii="Arial" w:eastAsia="Times New Roman" w:hAnsi="Arial" w:cs="Arial"/>
          <w:color w:val="231F20"/>
          <w:sz w:val="20"/>
          <w:szCs w:val="20"/>
          <w:lang w:val="en-SG" w:eastAsia="en-SG"/>
        </w:rPr>
        <w:t xml:space="preserve"> </w:t>
      </w:r>
      <w:r w:rsidR="001E3441" w:rsidRPr="00484B55">
        <w:rPr>
          <w:rFonts w:ascii="Arial" w:hAnsi="Arial" w:cs="Arial"/>
          <w:color w:val="211E1E"/>
          <w:sz w:val="20"/>
          <w:szCs w:val="20"/>
          <w:lang w:val="en-SG"/>
        </w:rPr>
        <w:t xml:space="preserve">In addition, CPF </w:t>
      </w:r>
      <w:r w:rsidR="00965680" w:rsidRPr="00484B55">
        <w:rPr>
          <w:rFonts w:ascii="Arial" w:hAnsi="Arial" w:cs="Arial"/>
          <w:color w:val="211E1E"/>
          <w:sz w:val="20"/>
          <w:szCs w:val="20"/>
          <w:lang w:val="en-SG"/>
        </w:rPr>
        <w:t>and</w:t>
      </w:r>
      <w:r w:rsidR="001E3441" w:rsidRPr="00484B55">
        <w:rPr>
          <w:rFonts w:ascii="Arial" w:hAnsi="Arial" w:cs="Arial"/>
          <w:color w:val="211E1E"/>
          <w:sz w:val="20"/>
          <w:szCs w:val="20"/>
          <w:lang w:val="en-SG"/>
        </w:rPr>
        <w:t xml:space="preserve"> SRS investors who wish to appoint the Chairman of the Meeting as proxy should approach their respective CPF Agent Banks or SRS Operators to submit their votes by </w:t>
      </w:r>
      <w:r w:rsidR="001E3441" w:rsidRPr="00484B55">
        <w:rPr>
          <w:rFonts w:ascii="Arial" w:hAnsi="Arial" w:cs="Arial"/>
          <w:b/>
          <w:color w:val="211E1E"/>
          <w:sz w:val="20"/>
          <w:szCs w:val="20"/>
          <w:lang w:val="en-SG"/>
        </w:rPr>
        <w:t xml:space="preserve">5.00 p.m. on </w:t>
      </w:r>
      <w:r w:rsidR="00E47140" w:rsidRPr="00B36CA7">
        <w:rPr>
          <w:rFonts w:ascii="Arial" w:hAnsi="Arial" w:cs="Arial"/>
          <w:b/>
          <w:color w:val="211E1E"/>
          <w:sz w:val="20"/>
          <w:szCs w:val="20"/>
          <w:lang w:val="en-SG"/>
        </w:rPr>
        <w:t>19</w:t>
      </w:r>
      <w:r w:rsidR="00F021F4" w:rsidRPr="00B36CA7">
        <w:rPr>
          <w:rFonts w:ascii="Arial" w:hAnsi="Arial" w:cs="Arial"/>
          <w:b/>
          <w:color w:val="211E1E"/>
          <w:sz w:val="20"/>
          <w:szCs w:val="20"/>
          <w:lang w:val="en-SG"/>
        </w:rPr>
        <w:t xml:space="preserve"> </w:t>
      </w:r>
      <w:r w:rsidR="00E47140" w:rsidRPr="00B36CA7">
        <w:rPr>
          <w:rFonts w:ascii="Arial" w:hAnsi="Arial" w:cs="Arial"/>
          <w:b/>
          <w:color w:val="211E1E"/>
          <w:sz w:val="20"/>
          <w:szCs w:val="20"/>
          <w:lang w:val="en-SG"/>
        </w:rPr>
        <w:t>April</w:t>
      </w:r>
      <w:r w:rsidR="00F021F4" w:rsidRPr="00B36CA7">
        <w:rPr>
          <w:rFonts w:ascii="Arial" w:hAnsi="Arial" w:cs="Arial"/>
          <w:b/>
          <w:color w:val="211E1E"/>
          <w:sz w:val="20"/>
          <w:szCs w:val="20"/>
          <w:lang w:val="en-SG"/>
        </w:rPr>
        <w:t xml:space="preserve"> </w:t>
      </w:r>
      <w:r w:rsidR="009A0474" w:rsidRPr="00B36CA7">
        <w:rPr>
          <w:rFonts w:ascii="Arial" w:hAnsi="Arial" w:cs="Arial"/>
          <w:b/>
          <w:color w:val="211E1E"/>
          <w:sz w:val="20"/>
          <w:szCs w:val="20"/>
          <w:lang w:val="en-SG"/>
        </w:rPr>
        <w:t>2022</w:t>
      </w:r>
      <w:r w:rsidR="001E3441" w:rsidRPr="00484B55">
        <w:rPr>
          <w:rFonts w:ascii="Arial" w:hAnsi="Arial" w:cs="Arial"/>
          <w:color w:val="211E1E"/>
          <w:sz w:val="20"/>
          <w:szCs w:val="20"/>
          <w:lang w:val="en-SG"/>
        </w:rPr>
        <w:t xml:space="preserve">. </w:t>
      </w:r>
      <w:r w:rsidR="00306638" w:rsidRPr="00484B55">
        <w:rPr>
          <w:rFonts w:ascii="Arial" w:hAnsi="Arial" w:cs="Arial"/>
          <w:sz w:val="20"/>
          <w:szCs w:val="20"/>
        </w:rPr>
        <w:t>There will be no live voting or live Q&amp;A at the AGM.</w:t>
      </w:r>
      <w:r w:rsidR="00AC0F60" w:rsidRPr="00484B55">
        <w:rPr>
          <w:rFonts w:ascii="Arial" w:hAnsi="Arial" w:cs="Arial"/>
          <w:b/>
          <w:i/>
          <w:sz w:val="20"/>
          <w:szCs w:val="20"/>
          <w:u w:val="single"/>
        </w:rPr>
        <w:t xml:space="preserve"> </w:t>
      </w:r>
    </w:p>
    <w:p w14:paraId="39967DE5" w14:textId="77777777" w:rsidR="007D7D71" w:rsidRPr="00484B55" w:rsidRDefault="007D7D71" w:rsidP="007D7D71">
      <w:pPr>
        <w:autoSpaceDE w:val="0"/>
        <w:autoSpaceDN w:val="0"/>
        <w:adjustRightInd w:val="0"/>
        <w:spacing w:line="276" w:lineRule="auto"/>
        <w:ind w:left="567"/>
        <w:jc w:val="both"/>
        <w:rPr>
          <w:rFonts w:ascii="Arial" w:hAnsi="Arial" w:cs="Arial"/>
          <w:color w:val="000000"/>
          <w:sz w:val="20"/>
          <w:szCs w:val="20"/>
          <w:lang w:val="en-SG"/>
        </w:rPr>
      </w:pPr>
    </w:p>
    <w:p w14:paraId="31C55601" w14:textId="72872CBE" w:rsidR="00022A43" w:rsidRPr="00081295" w:rsidRDefault="00022A43" w:rsidP="00081295">
      <w:pPr>
        <w:pStyle w:val="ListParagraph"/>
        <w:numPr>
          <w:ilvl w:val="0"/>
          <w:numId w:val="11"/>
        </w:numPr>
        <w:tabs>
          <w:tab w:val="left" w:pos="630"/>
        </w:tabs>
        <w:spacing w:line="276" w:lineRule="auto"/>
        <w:ind w:left="540" w:hanging="540"/>
        <w:jc w:val="both"/>
        <w:rPr>
          <w:rFonts w:ascii="Arial" w:hAnsi="Arial" w:cs="Arial"/>
          <w:b/>
          <w:bCs/>
          <w:i/>
          <w:iCs/>
          <w:color w:val="211E1E"/>
          <w:sz w:val="20"/>
          <w:szCs w:val="20"/>
          <w:lang w:val="en-GB"/>
        </w:rPr>
      </w:pPr>
      <w:r w:rsidRPr="00484B55">
        <w:rPr>
          <w:rFonts w:ascii="Arial" w:hAnsi="Arial" w:cs="Arial"/>
          <w:b/>
          <w:bCs/>
          <w:color w:val="211E1E"/>
          <w:sz w:val="20"/>
          <w:szCs w:val="20"/>
          <w:lang w:val="en-SG"/>
        </w:rPr>
        <w:t>Persons who hold shares through relevant intermediaries</w:t>
      </w:r>
      <w:r w:rsidRPr="00484B55">
        <w:rPr>
          <w:rFonts w:ascii="Arial" w:hAnsi="Arial" w:cs="Arial"/>
          <w:color w:val="211E1E"/>
          <w:sz w:val="20"/>
          <w:szCs w:val="20"/>
          <w:lang w:val="en-SG"/>
        </w:rPr>
        <w:t>. Pe</w:t>
      </w:r>
      <w:r w:rsidR="00283BC7" w:rsidRPr="00484B55">
        <w:rPr>
          <w:rFonts w:ascii="Arial" w:hAnsi="Arial" w:cs="Arial"/>
          <w:color w:val="211E1E"/>
          <w:sz w:val="20"/>
          <w:szCs w:val="20"/>
          <w:lang w:val="en-SG"/>
        </w:rPr>
        <w:t xml:space="preserve">rsons who hold </w:t>
      </w:r>
      <w:r w:rsidR="00F92810">
        <w:rPr>
          <w:rFonts w:ascii="Arial" w:hAnsi="Arial" w:cs="Arial"/>
          <w:color w:val="211E1E"/>
          <w:sz w:val="20"/>
          <w:szCs w:val="20"/>
          <w:lang w:val="en-SG"/>
        </w:rPr>
        <w:t>YHS</w:t>
      </w:r>
      <w:r w:rsidRPr="00484B55">
        <w:rPr>
          <w:rFonts w:ascii="Arial" w:hAnsi="Arial" w:cs="Arial"/>
          <w:color w:val="211E1E"/>
          <w:sz w:val="20"/>
          <w:szCs w:val="20"/>
          <w:lang w:val="en-SG"/>
        </w:rPr>
        <w:t xml:space="preserve"> shares through relevant intermediaries (as defined in section 181 of the Companies Act</w:t>
      </w:r>
      <w:r w:rsidR="00542492">
        <w:rPr>
          <w:rFonts w:ascii="Arial" w:hAnsi="Arial" w:cs="Arial"/>
          <w:color w:val="211E1E"/>
          <w:sz w:val="20"/>
          <w:szCs w:val="20"/>
          <w:lang w:val="en-SG"/>
        </w:rPr>
        <w:t xml:space="preserve"> 1967</w:t>
      </w:r>
      <w:r w:rsidRPr="00081295">
        <w:rPr>
          <w:rFonts w:ascii="Arial" w:hAnsi="Arial" w:cs="Arial"/>
          <w:color w:val="211E1E"/>
          <w:sz w:val="20"/>
          <w:szCs w:val="20"/>
          <w:lang w:val="en-SG"/>
        </w:rPr>
        <w:t xml:space="preserve">), </w:t>
      </w:r>
      <w:r w:rsidR="00116A11" w:rsidRPr="00081295">
        <w:rPr>
          <w:rFonts w:ascii="Arial" w:hAnsi="Arial" w:cs="Arial"/>
          <w:color w:val="211E1E"/>
          <w:sz w:val="20"/>
          <w:szCs w:val="20"/>
          <w:lang w:val="en-SG"/>
        </w:rPr>
        <w:t xml:space="preserve">other than </w:t>
      </w:r>
      <w:proofErr w:type="spellStart"/>
      <w:r w:rsidRPr="00081295">
        <w:rPr>
          <w:rFonts w:ascii="Arial" w:hAnsi="Arial" w:cs="Arial"/>
          <w:color w:val="211E1E"/>
          <w:sz w:val="20"/>
          <w:szCs w:val="20"/>
          <w:lang w:val="en-SG"/>
        </w:rPr>
        <w:t>CPF</w:t>
      </w:r>
      <w:proofErr w:type="spellEnd"/>
      <w:r w:rsidRPr="00081295">
        <w:rPr>
          <w:rFonts w:ascii="Arial" w:hAnsi="Arial" w:cs="Arial"/>
          <w:color w:val="211E1E"/>
          <w:sz w:val="20"/>
          <w:szCs w:val="20"/>
          <w:lang w:val="en-SG"/>
        </w:rPr>
        <w:t xml:space="preserve"> and SRS investors, and who wish to participate in the AGM by: </w:t>
      </w:r>
    </w:p>
    <w:p w14:paraId="7A814518" w14:textId="77777777" w:rsidR="00022A43" w:rsidRPr="00484B55" w:rsidRDefault="00022A43" w:rsidP="00A9694F">
      <w:pPr>
        <w:pStyle w:val="Default"/>
        <w:spacing w:line="276" w:lineRule="auto"/>
        <w:ind w:left="567"/>
        <w:jc w:val="both"/>
        <w:rPr>
          <w:rFonts w:ascii="Arial" w:hAnsi="Arial" w:cs="Arial"/>
          <w:sz w:val="20"/>
          <w:szCs w:val="20"/>
        </w:rPr>
      </w:pPr>
    </w:p>
    <w:p w14:paraId="4C4496AA" w14:textId="492CB922" w:rsidR="00022A43" w:rsidRPr="00484B55" w:rsidRDefault="00022A43" w:rsidP="0052341F">
      <w:pPr>
        <w:pStyle w:val="Default"/>
        <w:numPr>
          <w:ilvl w:val="0"/>
          <w:numId w:val="14"/>
        </w:numPr>
        <w:tabs>
          <w:tab w:val="left" w:pos="1170"/>
        </w:tabs>
        <w:spacing w:line="276" w:lineRule="auto"/>
        <w:ind w:left="1170" w:hanging="630"/>
        <w:jc w:val="both"/>
        <w:rPr>
          <w:rFonts w:ascii="Arial" w:hAnsi="Arial" w:cs="Arial"/>
          <w:color w:val="211E1E"/>
          <w:sz w:val="20"/>
          <w:szCs w:val="20"/>
        </w:rPr>
      </w:pPr>
      <w:r w:rsidRPr="00484B55">
        <w:rPr>
          <w:rFonts w:ascii="Arial" w:hAnsi="Arial" w:cs="Arial"/>
          <w:color w:val="211E1E"/>
          <w:sz w:val="20"/>
          <w:szCs w:val="20"/>
        </w:rPr>
        <w:t xml:space="preserve">observing and/or listening to the AGM proceedings via live audio-visual webcast or live audio-only </w:t>
      </w:r>
      <w:proofErr w:type="gramStart"/>
      <w:r w:rsidRPr="00484B55">
        <w:rPr>
          <w:rFonts w:ascii="Arial" w:hAnsi="Arial" w:cs="Arial"/>
          <w:color w:val="211E1E"/>
          <w:sz w:val="20"/>
          <w:szCs w:val="20"/>
        </w:rPr>
        <w:t>stream;</w:t>
      </w:r>
      <w:proofErr w:type="gramEnd"/>
    </w:p>
    <w:p w14:paraId="7E54D5CA" w14:textId="77777777" w:rsidR="00022A43" w:rsidRPr="00484B55" w:rsidRDefault="00022A43" w:rsidP="00116A11">
      <w:pPr>
        <w:pStyle w:val="Default"/>
        <w:tabs>
          <w:tab w:val="left" w:pos="1170"/>
        </w:tabs>
        <w:spacing w:line="276" w:lineRule="auto"/>
        <w:ind w:left="1260" w:hanging="720"/>
        <w:jc w:val="both"/>
        <w:rPr>
          <w:rFonts w:ascii="Arial" w:hAnsi="Arial" w:cs="Arial"/>
          <w:color w:val="211E1E"/>
          <w:sz w:val="20"/>
          <w:szCs w:val="20"/>
        </w:rPr>
      </w:pPr>
    </w:p>
    <w:p w14:paraId="179AA504" w14:textId="79CEAC08" w:rsidR="00022A43" w:rsidRPr="00484B55" w:rsidRDefault="00022A43" w:rsidP="00F92810">
      <w:pPr>
        <w:pStyle w:val="Default"/>
        <w:numPr>
          <w:ilvl w:val="0"/>
          <w:numId w:val="14"/>
        </w:numPr>
        <w:tabs>
          <w:tab w:val="left" w:pos="1170"/>
        </w:tabs>
        <w:spacing w:line="276" w:lineRule="auto"/>
        <w:ind w:left="1260" w:hanging="720"/>
        <w:jc w:val="both"/>
        <w:rPr>
          <w:rFonts w:ascii="Arial" w:hAnsi="Arial" w:cs="Arial"/>
          <w:color w:val="211E1E"/>
          <w:sz w:val="20"/>
          <w:szCs w:val="20"/>
        </w:rPr>
      </w:pPr>
      <w:r w:rsidRPr="00484B55">
        <w:rPr>
          <w:rFonts w:ascii="Arial" w:hAnsi="Arial" w:cs="Arial"/>
          <w:color w:val="211E1E"/>
          <w:sz w:val="20"/>
          <w:szCs w:val="20"/>
        </w:rPr>
        <w:t>submitting questions</w:t>
      </w:r>
      <w:r w:rsidR="00943F89">
        <w:rPr>
          <w:rFonts w:ascii="Arial" w:hAnsi="Arial" w:cs="Arial"/>
          <w:color w:val="211E1E"/>
          <w:sz w:val="20"/>
          <w:szCs w:val="20"/>
        </w:rPr>
        <w:t xml:space="preserve"> to the Chairman of the Meeting</w:t>
      </w:r>
      <w:r w:rsidRPr="00484B55">
        <w:rPr>
          <w:rFonts w:ascii="Arial" w:hAnsi="Arial" w:cs="Arial"/>
          <w:color w:val="211E1E"/>
          <w:sz w:val="20"/>
          <w:szCs w:val="20"/>
        </w:rPr>
        <w:t xml:space="preserve"> in advance of the AGM; and/or </w:t>
      </w:r>
    </w:p>
    <w:p w14:paraId="22B93D08" w14:textId="77777777" w:rsidR="00022A43" w:rsidRPr="00484B55" w:rsidRDefault="00022A43" w:rsidP="00116A11">
      <w:pPr>
        <w:pStyle w:val="Default"/>
        <w:tabs>
          <w:tab w:val="left" w:pos="1170"/>
        </w:tabs>
        <w:spacing w:line="276" w:lineRule="auto"/>
        <w:ind w:left="1260" w:hanging="720"/>
        <w:jc w:val="both"/>
        <w:rPr>
          <w:rFonts w:ascii="Arial" w:hAnsi="Arial" w:cs="Arial"/>
          <w:color w:val="211E1E"/>
          <w:sz w:val="20"/>
          <w:szCs w:val="20"/>
        </w:rPr>
      </w:pPr>
    </w:p>
    <w:p w14:paraId="376726AF" w14:textId="77777777" w:rsidR="00022A43" w:rsidRPr="00484B55" w:rsidRDefault="00022A43" w:rsidP="00F92810">
      <w:pPr>
        <w:pStyle w:val="Default"/>
        <w:numPr>
          <w:ilvl w:val="0"/>
          <w:numId w:val="14"/>
        </w:numPr>
        <w:tabs>
          <w:tab w:val="left" w:pos="1170"/>
        </w:tabs>
        <w:spacing w:line="276" w:lineRule="auto"/>
        <w:ind w:left="1170" w:hanging="630"/>
        <w:jc w:val="both"/>
        <w:rPr>
          <w:rFonts w:ascii="Arial" w:hAnsi="Arial" w:cs="Arial"/>
          <w:color w:val="211E1E"/>
          <w:sz w:val="20"/>
          <w:szCs w:val="20"/>
        </w:rPr>
      </w:pPr>
      <w:r w:rsidRPr="00484B55">
        <w:rPr>
          <w:rFonts w:ascii="Arial" w:hAnsi="Arial" w:cs="Arial"/>
          <w:color w:val="211E1E"/>
          <w:sz w:val="20"/>
          <w:szCs w:val="20"/>
        </w:rPr>
        <w:t xml:space="preserve">appointing the Chairman of the Meeting as proxy to attend, speak and vote on their behalf at the AGM, </w:t>
      </w:r>
    </w:p>
    <w:p w14:paraId="0B43EC0E" w14:textId="77777777" w:rsidR="00022A43" w:rsidRPr="00484B55" w:rsidRDefault="00022A43" w:rsidP="00116A11">
      <w:pPr>
        <w:pStyle w:val="Default"/>
        <w:tabs>
          <w:tab w:val="left" w:pos="1170"/>
        </w:tabs>
        <w:spacing w:line="276" w:lineRule="auto"/>
        <w:ind w:left="1260" w:hanging="720"/>
        <w:jc w:val="both"/>
        <w:rPr>
          <w:rFonts w:ascii="Arial" w:eastAsia="SimSun" w:hAnsi="Arial" w:cs="Arial"/>
          <w:color w:val="211E1E"/>
          <w:sz w:val="20"/>
          <w:szCs w:val="20"/>
          <w:lang w:eastAsia="en-US"/>
        </w:rPr>
      </w:pPr>
    </w:p>
    <w:p w14:paraId="47C39ED1" w14:textId="316FB85D" w:rsidR="00022A43" w:rsidRPr="00484B55" w:rsidRDefault="00022A43" w:rsidP="00066607">
      <w:pPr>
        <w:pStyle w:val="Default"/>
        <w:spacing w:line="276" w:lineRule="auto"/>
        <w:ind w:left="540"/>
        <w:jc w:val="both"/>
        <w:rPr>
          <w:rFonts w:ascii="Arial" w:eastAsia="SimSun" w:hAnsi="Arial" w:cs="Arial"/>
          <w:color w:val="211E1E"/>
          <w:sz w:val="20"/>
          <w:szCs w:val="20"/>
          <w:lang w:eastAsia="en-US"/>
        </w:rPr>
      </w:pPr>
      <w:r w:rsidRPr="00484B55">
        <w:rPr>
          <w:rFonts w:ascii="Arial" w:eastAsia="SimSun" w:hAnsi="Arial" w:cs="Arial"/>
          <w:color w:val="211E1E"/>
          <w:sz w:val="20"/>
          <w:szCs w:val="20"/>
          <w:lang w:eastAsia="en-US"/>
        </w:rPr>
        <w:t xml:space="preserve">should contact the relevant intermediary through which they hold such shares as soon as possible </w:t>
      </w:r>
      <w:proofErr w:type="gramStart"/>
      <w:r w:rsidRPr="00484B55">
        <w:rPr>
          <w:rFonts w:ascii="Arial" w:eastAsia="SimSun" w:hAnsi="Arial" w:cs="Arial"/>
          <w:color w:val="211E1E"/>
          <w:sz w:val="20"/>
          <w:szCs w:val="20"/>
          <w:lang w:eastAsia="en-US"/>
        </w:rPr>
        <w:t>in order for</w:t>
      </w:r>
      <w:proofErr w:type="gramEnd"/>
      <w:r w:rsidRPr="00484B55">
        <w:rPr>
          <w:rFonts w:ascii="Arial" w:eastAsia="SimSun" w:hAnsi="Arial" w:cs="Arial"/>
          <w:color w:val="211E1E"/>
          <w:sz w:val="20"/>
          <w:szCs w:val="20"/>
          <w:lang w:eastAsia="en-US"/>
        </w:rPr>
        <w:t xml:space="preserve"> the necessary arrangements to be made for their participation in the AGM.</w:t>
      </w:r>
    </w:p>
    <w:p w14:paraId="36B08793" w14:textId="77777777" w:rsidR="00022A43" w:rsidRPr="00484B55" w:rsidRDefault="00022A43" w:rsidP="00A9694F">
      <w:pPr>
        <w:pStyle w:val="Default"/>
        <w:spacing w:line="276" w:lineRule="auto"/>
        <w:jc w:val="both"/>
        <w:rPr>
          <w:rFonts w:ascii="Arial" w:hAnsi="Arial" w:cs="Arial"/>
          <w:sz w:val="20"/>
          <w:szCs w:val="20"/>
        </w:rPr>
      </w:pPr>
    </w:p>
    <w:p w14:paraId="2D4DEF77" w14:textId="2A933262" w:rsidR="00C51E49" w:rsidRPr="00484B55" w:rsidRDefault="005A1D11" w:rsidP="00411790">
      <w:pPr>
        <w:pStyle w:val="Default"/>
        <w:numPr>
          <w:ilvl w:val="0"/>
          <w:numId w:val="11"/>
        </w:numPr>
        <w:spacing w:line="276" w:lineRule="auto"/>
        <w:ind w:left="540" w:hanging="540"/>
        <w:jc w:val="both"/>
        <w:rPr>
          <w:rFonts w:ascii="Arial" w:hAnsi="Arial" w:cs="Arial"/>
          <w:sz w:val="20"/>
          <w:szCs w:val="20"/>
        </w:rPr>
      </w:pPr>
      <w:r w:rsidRPr="00484B55">
        <w:rPr>
          <w:rFonts w:ascii="Arial" w:eastAsia="SimSun" w:hAnsi="Arial" w:cs="Arial"/>
          <w:b/>
          <w:bCs/>
          <w:color w:val="211E1E"/>
          <w:sz w:val="20"/>
          <w:szCs w:val="20"/>
          <w:lang w:eastAsia="en-US"/>
        </w:rPr>
        <w:t>Annual Report</w:t>
      </w:r>
      <w:r w:rsidR="00495F23">
        <w:rPr>
          <w:rFonts w:ascii="Arial" w:eastAsia="SimSun" w:hAnsi="Arial" w:cs="Arial"/>
          <w:b/>
          <w:bCs/>
          <w:color w:val="211E1E"/>
          <w:sz w:val="20"/>
          <w:szCs w:val="20"/>
          <w:lang w:eastAsia="en-US"/>
        </w:rPr>
        <w:t xml:space="preserve"> 2021</w:t>
      </w:r>
      <w:r w:rsidR="00022A43" w:rsidRPr="00484B55">
        <w:rPr>
          <w:rFonts w:ascii="Arial" w:eastAsia="SimSun" w:hAnsi="Arial" w:cs="Arial"/>
          <w:b/>
          <w:bCs/>
          <w:color w:val="211E1E"/>
          <w:sz w:val="20"/>
          <w:szCs w:val="20"/>
          <w:lang w:eastAsia="en-US"/>
        </w:rPr>
        <w:t xml:space="preserve"> and Letter to Shareholders</w:t>
      </w:r>
      <w:r w:rsidR="00022A43" w:rsidRPr="00484B55">
        <w:rPr>
          <w:rFonts w:ascii="Arial" w:eastAsia="SimSun" w:hAnsi="Arial" w:cs="Arial"/>
          <w:color w:val="211E1E"/>
          <w:sz w:val="20"/>
          <w:szCs w:val="20"/>
          <w:lang w:eastAsia="en-US"/>
        </w:rPr>
        <w:t xml:space="preserve">. The </w:t>
      </w:r>
      <w:r w:rsidR="004A32A5" w:rsidRPr="00484B55">
        <w:rPr>
          <w:rFonts w:ascii="Arial" w:eastAsia="SimSun" w:hAnsi="Arial" w:cs="Arial"/>
          <w:color w:val="211E1E"/>
          <w:sz w:val="20"/>
          <w:szCs w:val="20"/>
          <w:lang w:eastAsia="en-US"/>
        </w:rPr>
        <w:t>Annual Report</w:t>
      </w:r>
      <w:r w:rsidR="00E47140">
        <w:rPr>
          <w:rFonts w:ascii="Arial" w:eastAsia="SimSun" w:hAnsi="Arial" w:cs="Arial"/>
          <w:color w:val="211E1E"/>
          <w:sz w:val="20"/>
          <w:szCs w:val="20"/>
          <w:lang w:eastAsia="en-US"/>
        </w:rPr>
        <w:t xml:space="preserve"> for the financial year ended 31 December </w:t>
      </w:r>
      <w:r w:rsidR="00943F89">
        <w:rPr>
          <w:rFonts w:ascii="Arial" w:eastAsia="SimSun" w:hAnsi="Arial" w:cs="Arial"/>
          <w:color w:val="211E1E"/>
          <w:sz w:val="20"/>
          <w:szCs w:val="20"/>
          <w:lang w:eastAsia="en-US"/>
        </w:rPr>
        <w:t>2021</w:t>
      </w:r>
      <w:r w:rsidR="00E47140">
        <w:rPr>
          <w:rFonts w:ascii="Arial" w:eastAsia="SimSun" w:hAnsi="Arial" w:cs="Arial"/>
          <w:color w:val="211E1E"/>
          <w:sz w:val="20"/>
          <w:szCs w:val="20"/>
          <w:lang w:eastAsia="en-US"/>
        </w:rPr>
        <w:t xml:space="preserve"> (“</w:t>
      </w:r>
      <w:r w:rsidR="00E47140">
        <w:rPr>
          <w:rFonts w:ascii="Arial" w:eastAsia="SimSun" w:hAnsi="Arial" w:cs="Arial"/>
          <w:b/>
          <w:color w:val="211E1E"/>
          <w:sz w:val="20"/>
          <w:szCs w:val="20"/>
          <w:lang w:eastAsia="en-US"/>
        </w:rPr>
        <w:t>Annual Report</w:t>
      </w:r>
      <w:r w:rsidR="00D628A3">
        <w:rPr>
          <w:rFonts w:ascii="Arial" w:eastAsia="SimSun" w:hAnsi="Arial" w:cs="Arial"/>
          <w:b/>
          <w:color w:val="211E1E"/>
          <w:sz w:val="20"/>
          <w:szCs w:val="20"/>
          <w:lang w:eastAsia="en-US"/>
        </w:rPr>
        <w:t xml:space="preserve"> 2021</w:t>
      </w:r>
      <w:r w:rsidR="00E47140">
        <w:rPr>
          <w:rFonts w:ascii="Arial" w:eastAsia="SimSun" w:hAnsi="Arial" w:cs="Arial"/>
          <w:color w:val="211E1E"/>
          <w:sz w:val="20"/>
          <w:szCs w:val="20"/>
          <w:lang w:eastAsia="en-US"/>
        </w:rPr>
        <w:t>”)</w:t>
      </w:r>
      <w:r w:rsidR="00022A43" w:rsidRPr="00484B55">
        <w:rPr>
          <w:rFonts w:ascii="Arial" w:eastAsia="SimSun" w:hAnsi="Arial" w:cs="Arial"/>
          <w:color w:val="211E1E"/>
          <w:sz w:val="20"/>
          <w:szCs w:val="20"/>
          <w:lang w:eastAsia="en-US"/>
        </w:rPr>
        <w:t xml:space="preserve"> and the Letter to Shareholders dated </w:t>
      </w:r>
      <w:r w:rsidR="00943F89" w:rsidRPr="00B36CA7">
        <w:rPr>
          <w:rFonts w:ascii="Arial" w:eastAsia="SimSun" w:hAnsi="Arial" w:cs="Arial"/>
          <w:color w:val="211E1E"/>
          <w:sz w:val="20"/>
          <w:szCs w:val="20"/>
          <w:lang w:eastAsia="en-US"/>
        </w:rPr>
        <w:t>28 March 2022</w:t>
      </w:r>
      <w:r w:rsidR="00022A43" w:rsidRPr="00484B55">
        <w:rPr>
          <w:rFonts w:ascii="Arial" w:eastAsia="SimSun" w:hAnsi="Arial" w:cs="Arial"/>
          <w:color w:val="211E1E"/>
          <w:sz w:val="20"/>
          <w:szCs w:val="20"/>
          <w:lang w:eastAsia="en-US"/>
        </w:rPr>
        <w:t xml:space="preserve"> in relation to </w:t>
      </w:r>
      <w:r w:rsidR="00552C6F" w:rsidRPr="00484B55">
        <w:rPr>
          <w:rFonts w:ascii="Arial" w:eastAsia="SimSun" w:hAnsi="Arial" w:cs="Arial"/>
          <w:color w:val="211E1E"/>
          <w:sz w:val="20"/>
          <w:szCs w:val="20"/>
          <w:lang w:eastAsia="en-US"/>
        </w:rPr>
        <w:t xml:space="preserve">the proposed renewal of the </w:t>
      </w:r>
      <w:r w:rsidR="00022A43" w:rsidRPr="00484B55">
        <w:rPr>
          <w:rFonts w:ascii="Arial" w:eastAsia="SimSun" w:hAnsi="Arial" w:cs="Arial"/>
          <w:color w:val="211E1E"/>
          <w:sz w:val="20"/>
          <w:szCs w:val="20"/>
          <w:lang w:eastAsia="en-US"/>
        </w:rPr>
        <w:t xml:space="preserve">share </w:t>
      </w:r>
      <w:r w:rsidR="00552C6F" w:rsidRPr="00484B55">
        <w:rPr>
          <w:rFonts w:ascii="Arial" w:eastAsia="SimSun" w:hAnsi="Arial" w:cs="Arial"/>
          <w:color w:val="211E1E"/>
          <w:sz w:val="20"/>
          <w:szCs w:val="20"/>
          <w:lang w:eastAsia="en-US"/>
        </w:rPr>
        <w:t>purchase</w:t>
      </w:r>
      <w:r w:rsidR="00022A43" w:rsidRPr="00484B55">
        <w:rPr>
          <w:rFonts w:ascii="Arial" w:eastAsia="SimSun" w:hAnsi="Arial" w:cs="Arial"/>
          <w:color w:val="211E1E"/>
          <w:sz w:val="20"/>
          <w:szCs w:val="20"/>
          <w:lang w:eastAsia="en-US"/>
        </w:rPr>
        <w:t xml:space="preserve"> mandate</w:t>
      </w:r>
      <w:r w:rsidR="00B72A4D">
        <w:rPr>
          <w:rFonts w:ascii="Arial" w:eastAsia="SimSun" w:hAnsi="Arial" w:cs="Arial"/>
          <w:color w:val="211E1E"/>
          <w:sz w:val="20"/>
          <w:szCs w:val="20"/>
          <w:lang w:eastAsia="en-US"/>
        </w:rPr>
        <w:t xml:space="preserve"> (“</w:t>
      </w:r>
      <w:r w:rsidR="00B72A4D">
        <w:rPr>
          <w:rFonts w:ascii="Arial" w:eastAsia="SimSun" w:hAnsi="Arial" w:cs="Arial"/>
          <w:b/>
          <w:color w:val="211E1E"/>
          <w:sz w:val="20"/>
          <w:szCs w:val="20"/>
          <w:lang w:eastAsia="en-US"/>
        </w:rPr>
        <w:t>Letter to Shareholders</w:t>
      </w:r>
      <w:r w:rsidR="00B72A4D">
        <w:rPr>
          <w:rFonts w:ascii="Arial" w:eastAsia="SimSun" w:hAnsi="Arial" w:cs="Arial"/>
          <w:color w:val="211E1E"/>
          <w:sz w:val="20"/>
          <w:szCs w:val="20"/>
          <w:lang w:eastAsia="en-US"/>
        </w:rPr>
        <w:t>”)</w:t>
      </w:r>
      <w:r w:rsidR="00022A43" w:rsidRPr="00484B55">
        <w:rPr>
          <w:rFonts w:ascii="Arial" w:eastAsia="SimSun" w:hAnsi="Arial" w:cs="Arial"/>
          <w:color w:val="211E1E"/>
          <w:sz w:val="20"/>
          <w:szCs w:val="20"/>
          <w:lang w:eastAsia="en-US"/>
        </w:rPr>
        <w:t xml:space="preserve"> </w:t>
      </w:r>
      <w:r w:rsidR="00B72A4D">
        <w:rPr>
          <w:rFonts w:ascii="Arial" w:eastAsia="SimSun" w:hAnsi="Arial" w:cs="Arial"/>
          <w:color w:val="211E1E"/>
          <w:sz w:val="20"/>
          <w:szCs w:val="20"/>
          <w:lang w:eastAsia="en-US"/>
        </w:rPr>
        <w:t xml:space="preserve">may be accessed at the Company’s website at the URL </w:t>
      </w:r>
      <w:hyperlink r:id="rId9" w:history="1">
        <w:r w:rsidR="00C575F9" w:rsidRPr="008E541D">
          <w:rPr>
            <w:rStyle w:val="Hyperlink"/>
            <w:rFonts w:ascii="Arial" w:eastAsia="SimSun" w:hAnsi="Arial" w:cs="Arial"/>
            <w:sz w:val="20"/>
            <w:szCs w:val="20"/>
            <w:lang w:val="en-US" w:eastAsia="en-US"/>
          </w:rPr>
          <w:t>https://www.yeos.com.sg/investor-relations/annual-reports/</w:t>
        </w:r>
      </w:hyperlink>
      <w:r w:rsidR="00B72A4D" w:rsidRPr="00B72A4D">
        <w:rPr>
          <w:rFonts w:ascii="Arial" w:eastAsia="SimSun" w:hAnsi="Arial" w:cs="Arial"/>
          <w:color w:val="211E1E"/>
          <w:sz w:val="20"/>
          <w:szCs w:val="20"/>
          <w:lang w:val="en-US" w:eastAsia="en-US"/>
        </w:rPr>
        <w:t xml:space="preserve"> </w:t>
      </w:r>
      <w:r w:rsidR="00022A43" w:rsidRPr="00484B55">
        <w:rPr>
          <w:rFonts w:ascii="Arial" w:eastAsia="SimSun" w:hAnsi="Arial" w:cs="Arial"/>
          <w:color w:val="211E1E"/>
          <w:sz w:val="20"/>
          <w:szCs w:val="20"/>
          <w:lang w:eastAsia="en-US"/>
        </w:rPr>
        <w:t>as follows:</w:t>
      </w:r>
    </w:p>
    <w:p w14:paraId="21E872A3" w14:textId="77777777" w:rsidR="00022A43" w:rsidRPr="00484B55" w:rsidRDefault="00022A43" w:rsidP="00A9694F">
      <w:pPr>
        <w:pStyle w:val="Default"/>
        <w:spacing w:line="276" w:lineRule="auto"/>
        <w:jc w:val="both"/>
        <w:rPr>
          <w:rFonts w:ascii="Arial" w:hAnsi="Arial" w:cs="Arial"/>
          <w:color w:val="auto"/>
          <w:sz w:val="20"/>
          <w:szCs w:val="20"/>
        </w:rPr>
      </w:pPr>
    </w:p>
    <w:p w14:paraId="6D8298D9" w14:textId="6217B74D" w:rsidR="000E4DA0" w:rsidRPr="009F710C" w:rsidRDefault="00517166" w:rsidP="00066607">
      <w:pPr>
        <w:pStyle w:val="ListParagraph"/>
        <w:numPr>
          <w:ilvl w:val="0"/>
          <w:numId w:val="16"/>
        </w:numPr>
        <w:autoSpaceDE w:val="0"/>
        <w:autoSpaceDN w:val="0"/>
        <w:adjustRightInd w:val="0"/>
        <w:spacing w:line="276" w:lineRule="auto"/>
        <w:ind w:left="1170" w:hanging="630"/>
        <w:jc w:val="both"/>
        <w:rPr>
          <w:rFonts w:ascii="Arial" w:hAnsi="Arial" w:cs="Arial"/>
          <w:sz w:val="20"/>
          <w:szCs w:val="20"/>
          <w:lang w:val="en-SG"/>
        </w:rPr>
      </w:pPr>
      <w:r w:rsidRPr="009F710C">
        <w:rPr>
          <w:rFonts w:ascii="Arial" w:hAnsi="Arial" w:cs="Arial"/>
          <w:sz w:val="20"/>
          <w:szCs w:val="20"/>
          <w:lang w:val="en-SG"/>
        </w:rPr>
        <w:t>the</w:t>
      </w:r>
      <w:r w:rsidR="004A32A5" w:rsidRPr="009F710C">
        <w:rPr>
          <w:rFonts w:ascii="Arial" w:hAnsi="Arial" w:cs="Arial"/>
          <w:sz w:val="20"/>
          <w:szCs w:val="20"/>
          <w:lang w:val="en-SG"/>
        </w:rPr>
        <w:t xml:space="preserve"> Annual Report</w:t>
      </w:r>
      <w:r w:rsidR="00495F23">
        <w:rPr>
          <w:rFonts w:ascii="Arial" w:hAnsi="Arial" w:cs="Arial"/>
          <w:sz w:val="20"/>
          <w:szCs w:val="20"/>
          <w:lang w:val="en-SG"/>
        </w:rPr>
        <w:t xml:space="preserve"> 2021</w:t>
      </w:r>
      <w:r w:rsidR="004A32A5" w:rsidRPr="009F710C">
        <w:rPr>
          <w:rFonts w:ascii="Arial" w:hAnsi="Arial" w:cs="Arial"/>
          <w:sz w:val="20"/>
          <w:szCs w:val="20"/>
          <w:lang w:val="en-SG"/>
        </w:rPr>
        <w:t xml:space="preserve"> </w:t>
      </w:r>
      <w:r w:rsidRPr="009F710C">
        <w:rPr>
          <w:rFonts w:ascii="Arial" w:hAnsi="Arial" w:cs="Arial"/>
          <w:sz w:val="20"/>
          <w:szCs w:val="20"/>
          <w:lang w:val="en-SG"/>
        </w:rPr>
        <w:t xml:space="preserve">may be accessed </w:t>
      </w:r>
      <w:r w:rsidR="0064622C" w:rsidRPr="009F710C">
        <w:rPr>
          <w:rFonts w:ascii="Arial" w:hAnsi="Arial" w:cs="Arial"/>
          <w:sz w:val="20"/>
          <w:szCs w:val="20"/>
          <w:lang w:val="en-SG"/>
        </w:rPr>
        <w:t>at the</w:t>
      </w:r>
      <w:r w:rsidR="00B72A4D" w:rsidRPr="009F710C">
        <w:rPr>
          <w:rFonts w:ascii="Arial" w:hAnsi="Arial" w:cs="Arial"/>
          <w:sz w:val="20"/>
          <w:szCs w:val="20"/>
          <w:lang w:val="en-SG"/>
        </w:rPr>
        <w:t xml:space="preserve"> above</w:t>
      </w:r>
      <w:r w:rsidR="0064622C" w:rsidRPr="009F710C">
        <w:rPr>
          <w:rFonts w:ascii="Arial" w:hAnsi="Arial" w:cs="Arial"/>
          <w:sz w:val="20"/>
          <w:szCs w:val="20"/>
          <w:lang w:val="en-SG"/>
        </w:rPr>
        <w:t xml:space="preserve"> URL </w:t>
      </w:r>
      <w:r w:rsidRPr="009F710C">
        <w:rPr>
          <w:rFonts w:ascii="Arial" w:hAnsi="Arial" w:cs="Arial"/>
          <w:sz w:val="20"/>
          <w:szCs w:val="20"/>
          <w:lang w:val="en-SG"/>
        </w:rPr>
        <w:t>by clicking on</w:t>
      </w:r>
      <w:r w:rsidR="00F27DF1" w:rsidRPr="009F710C">
        <w:rPr>
          <w:rFonts w:ascii="Arial" w:hAnsi="Arial" w:cs="Arial"/>
          <w:sz w:val="20"/>
          <w:szCs w:val="20"/>
          <w:lang w:val="en-SG"/>
        </w:rPr>
        <w:t xml:space="preserve"> the </w:t>
      </w:r>
      <w:r w:rsidR="00D628A3" w:rsidRPr="008E541D">
        <w:rPr>
          <w:rFonts w:ascii="Arial" w:hAnsi="Arial" w:cs="Arial"/>
          <w:sz w:val="20"/>
          <w:szCs w:val="20"/>
          <w:lang w:val="en-SG"/>
        </w:rPr>
        <w:t>image of the cover of the</w:t>
      </w:r>
      <w:r w:rsidR="00D628A3" w:rsidRPr="00C575F9">
        <w:rPr>
          <w:rFonts w:ascii="Arial" w:hAnsi="Arial" w:cs="Arial"/>
          <w:sz w:val="20"/>
          <w:szCs w:val="20"/>
          <w:lang w:val="en-SG"/>
        </w:rPr>
        <w:t xml:space="preserve"> </w:t>
      </w:r>
      <w:r w:rsidR="00B72A4D" w:rsidRPr="00C575F9">
        <w:rPr>
          <w:rFonts w:ascii="Arial" w:hAnsi="Arial" w:cs="Arial"/>
          <w:sz w:val="20"/>
          <w:szCs w:val="20"/>
        </w:rPr>
        <w:t xml:space="preserve">Annual Report </w:t>
      </w:r>
      <w:r w:rsidR="00943F89" w:rsidRPr="00C575F9">
        <w:rPr>
          <w:rFonts w:ascii="Arial" w:hAnsi="Arial" w:cs="Arial"/>
          <w:sz w:val="20"/>
          <w:szCs w:val="20"/>
        </w:rPr>
        <w:t>2021</w:t>
      </w:r>
      <w:r w:rsidR="00B72A4D" w:rsidRPr="00C575F9">
        <w:rPr>
          <w:rFonts w:ascii="Arial" w:hAnsi="Arial" w:cs="Arial"/>
          <w:sz w:val="20"/>
          <w:szCs w:val="20"/>
        </w:rPr>
        <w:t xml:space="preserve"> under the section titled “ANNUAL REPORTS</w:t>
      </w:r>
      <w:r w:rsidR="00E52626" w:rsidRPr="00C575F9">
        <w:rPr>
          <w:rFonts w:ascii="Arial" w:hAnsi="Arial" w:cs="Arial"/>
          <w:sz w:val="20"/>
          <w:szCs w:val="20"/>
          <w:lang w:val="en-SG"/>
        </w:rPr>
        <w:t>”</w:t>
      </w:r>
      <w:r w:rsidR="00022A43" w:rsidRPr="00C575F9">
        <w:rPr>
          <w:rFonts w:ascii="Arial" w:hAnsi="Arial" w:cs="Arial"/>
          <w:sz w:val="20"/>
          <w:szCs w:val="20"/>
          <w:lang w:val="en-SG"/>
        </w:rPr>
        <w:t>; and</w:t>
      </w:r>
      <w:r w:rsidR="00022A43" w:rsidRPr="009F710C">
        <w:rPr>
          <w:rFonts w:ascii="Arial" w:hAnsi="Arial" w:cs="Arial"/>
          <w:sz w:val="20"/>
          <w:szCs w:val="20"/>
          <w:lang w:val="en-SG"/>
        </w:rPr>
        <w:t xml:space="preserve"> </w:t>
      </w:r>
    </w:p>
    <w:p w14:paraId="462EC188" w14:textId="77777777" w:rsidR="000E4DA0" w:rsidRPr="009F710C" w:rsidRDefault="000E4DA0" w:rsidP="00066607">
      <w:pPr>
        <w:pStyle w:val="ListParagraph"/>
        <w:autoSpaceDE w:val="0"/>
        <w:autoSpaceDN w:val="0"/>
        <w:adjustRightInd w:val="0"/>
        <w:spacing w:line="276" w:lineRule="auto"/>
        <w:ind w:left="1080" w:hanging="540"/>
        <w:rPr>
          <w:rFonts w:ascii="Arial" w:hAnsi="Arial" w:cs="Arial"/>
          <w:color w:val="211E1E"/>
          <w:sz w:val="20"/>
          <w:szCs w:val="20"/>
          <w:lang w:val="en-SG"/>
        </w:rPr>
      </w:pPr>
    </w:p>
    <w:p w14:paraId="0AC34C43" w14:textId="42DFDEE3" w:rsidR="000E4DA0" w:rsidRPr="00484B55" w:rsidRDefault="00022A43" w:rsidP="00066607">
      <w:pPr>
        <w:pStyle w:val="ListParagraph"/>
        <w:numPr>
          <w:ilvl w:val="0"/>
          <w:numId w:val="16"/>
        </w:numPr>
        <w:autoSpaceDE w:val="0"/>
        <w:autoSpaceDN w:val="0"/>
        <w:adjustRightInd w:val="0"/>
        <w:spacing w:line="276" w:lineRule="auto"/>
        <w:ind w:left="1170" w:hanging="630"/>
        <w:jc w:val="both"/>
        <w:rPr>
          <w:rFonts w:ascii="Arial" w:hAnsi="Arial" w:cs="Arial"/>
          <w:color w:val="211E1E"/>
          <w:sz w:val="20"/>
          <w:szCs w:val="20"/>
          <w:lang w:val="en-SG"/>
        </w:rPr>
      </w:pPr>
      <w:r w:rsidRPr="009F710C">
        <w:rPr>
          <w:rFonts w:ascii="Arial" w:hAnsi="Arial" w:cs="Arial"/>
          <w:color w:val="211E1E"/>
          <w:sz w:val="20"/>
          <w:szCs w:val="20"/>
          <w:lang w:val="en-SG"/>
        </w:rPr>
        <w:t xml:space="preserve">the Letter to Shareholders </w:t>
      </w:r>
      <w:r w:rsidR="00517166" w:rsidRPr="009F710C">
        <w:rPr>
          <w:rFonts w:ascii="Arial" w:hAnsi="Arial" w:cs="Arial"/>
          <w:color w:val="211E1E"/>
          <w:sz w:val="20"/>
          <w:szCs w:val="20"/>
          <w:lang w:val="en-SG"/>
        </w:rPr>
        <w:t xml:space="preserve">may be accessed </w:t>
      </w:r>
      <w:r w:rsidR="0064622C" w:rsidRPr="009F710C">
        <w:rPr>
          <w:rFonts w:ascii="Arial" w:hAnsi="Arial" w:cs="Arial"/>
          <w:sz w:val="20"/>
          <w:szCs w:val="20"/>
          <w:lang w:val="en-SG"/>
        </w:rPr>
        <w:t xml:space="preserve">at the </w:t>
      </w:r>
      <w:r w:rsidR="00B72A4D" w:rsidRPr="009F710C">
        <w:rPr>
          <w:rFonts w:ascii="Arial" w:hAnsi="Arial" w:cs="Arial"/>
          <w:sz w:val="20"/>
          <w:szCs w:val="20"/>
          <w:lang w:val="en-SG"/>
        </w:rPr>
        <w:t xml:space="preserve">above </w:t>
      </w:r>
      <w:r w:rsidR="0064622C" w:rsidRPr="009F710C">
        <w:rPr>
          <w:rFonts w:ascii="Arial" w:hAnsi="Arial" w:cs="Arial"/>
          <w:sz w:val="20"/>
          <w:szCs w:val="20"/>
          <w:lang w:val="en-SG"/>
        </w:rPr>
        <w:t xml:space="preserve">URL </w:t>
      </w:r>
      <w:r w:rsidR="00517166" w:rsidRPr="009F710C">
        <w:rPr>
          <w:rFonts w:ascii="Arial" w:hAnsi="Arial" w:cs="Arial"/>
          <w:color w:val="211E1E"/>
          <w:sz w:val="20"/>
          <w:szCs w:val="20"/>
          <w:lang w:val="en-SG"/>
        </w:rPr>
        <w:t>by clicking on</w:t>
      </w:r>
      <w:r w:rsidR="00F27DF1" w:rsidRPr="009F710C">
        <w:rPr>
          <w:rFonts w:ascii="Arial" w:hAnsi="Arial" w:cs="Arial"/>
          <w:color w:val="211E1E"/>
          <w:sz w:val="20"/>
          <w:szCs w:val="20"/>
          <w:lang w:val="en-SG"/>
        </w:rPr>
        <w:t xml:space="preserve"> the hyperlink </w:t>
      </w:r>
      <w:r w:rsidR="00C63E6B" w:rsidRPr="009F710C">
        <w:rPr>
          <w:rFonts w:ascii="Arial" w:hAnsi="Arial" w:cs="Arial"/>
          <w:color w:val="211E1E"/>
          <w:sz w:val="20"/>
          <w:szCs w:val="20"/>
        </w:rPr>
        <w:t xml:space="preserve">“April </w:t>
      </w:r>
      <w:r w:rsidR="00943F89" w:rsidRPr="009F710C">
        <w:rPr>
          <w:rFonts w:ascii="Arial" w:hAnsi="Arial" w:cs="Arial"/>
          <w:color w:val="211E1E"/>
          <w:sz w:val="20"/>
          <w:szCs w:val="20"/>
        </w:rPr>
        <w:t>2022</w:t>
      </w:r>
      <w:r w:rsidR="00C63E6B" w:rsidRPr="009F710C">
        <w:rPr>
          <w:rFonts w:ascii="Arial" w:hAnsi="Arial" w:cs="Arial"/>
          <w:color w:val="211E1E"/>
          <w:sz w:val="20"/>
          <w:szCs w:val="20"/>
        </w:rPr>
        <w:t>” under</w:t>
      </w:r>
      <w:r w:rsidR="00C63E6B" w:rsidRPr="00C63E6B">
        <w:rPr>
          <w:rFonts w:ascii="Arial" w:hAnsi="Arial" w:cs="Arial"/>
          <w:color w:val="211E1E"/>
          <w:sz w:val="20"/>
          <w:szCs w:val="20"/>
        </w:rPr>
        <w:t xml:space="preserve"> the section titled </w:t>
      </w:r>
      <w:r w:rsidR="00C63E6B" w:rsidRPr="009F710C">
        <w:rPr>
          <w:rFonts w:ascii="Arial" w:hAnsi="Arial" w:cs="Arial"/>
          <w:color w:val="211E1E"/>
          <w:sz w:val="20"/>
          <w:szCs w:val="20"/>
        </w:rPr>
        <w:t>“LETTER TO SHAREHOLDERS”</w:t>
      </w:r>
      <w:r w:rsidRPr="00484B55">
        <w:rPr>
          <w:rFonts w:ascii="Arial" w:hAnsi="Arial" w:cs="Arial"/>
          <w:color w:val="211E1E"/>
          <w:sz w:val="20"/>
          <w:szCs w:val="20"/>
          <w:lang w:val="en-SG"/>
        </w:rPr>
        <w:t xml:space="preserve">. </w:t>
      </w:r>
    </w:p>
    <w:p w14:paraId="3BDBDC33" w14:textId="77777777" w:rsidR="009F710C" w:rsidRDefault="009F710C" w:rsidP="00066607">
      <w:pPr>
        <w:pStyle w:val="ListParagraph"/>
        <w:tabs>
          <w:tab w:val="left" w:pos="1134"/>
        </w:tabs>
        <w:autoSpaceDE w:val="0"/>
        <w:autoSpaceDN w:val="0"/>
        <w:adjustRightInd w:val="0"/>
        <w:spacing w:line="276" w:lineRule="auto"/>
        <w:ind w:left="540"/>
        <w:jc w:val="both"/>
        <w:rPr>
          <w:rFonts w:ascii="Arial" w:hAnsi="Arial" w:cs="Arial"/>
          <w:color w:val="211E1E"/>
          <w:sz w:val="20"/>
          <w:szCs w:val="20"/>
          <w:lang w:val="en-SG"/>
        </w:rPr>
      </w:pPr>
    </w:p>
    <w:p w14:paraId="09B84E01" w14:textId="1E36D7A3" w:rsidR="00116A11" w:rsidRPr="00484B55" w:rsidRDefault="00116A11" w:rsidP="00066607">
      <w:pPr>
        <w:pStyle w:val="ListParagraph"/>
        <w:tabs>
          <w:tab w:val="left" w:pos="1134"/>
        </w:tabs>
        <w:autoSpaceDE w:val="0"/>
        <w:autoSpaceDN w:val="0"/>
        <w:adjustRightInd w:val="0"/>
        <w:spacing w:line="276" w:lineRule="auto"/>
        <w:ind w:left="540"/>
        <w:jc w:val="both"/>
        <w:rPr>
          <w:rFonts w:ascii="Arial" w:hAnsi="Arial" w:cs="Arial"/>
          <w:b/>
          <w:i/>
          <w:sz w:val="20"/>
          <w:szCs w:val="20"/>
        </w:rPr>
      </w:pPr>
      <w:r w:rsidRPr="00484B55">
        <w:rPr>
          <w:rFonts w:ascii="Arial" w:hAnsi="Arial" w:cs="Arial"/>
          <w:color w:val="211E1E"/>
          <w:sz w:val="20"/>
          <w:szCs w:val="20"/>
          <w:lang w:val="en-SG"/>
        </w:rPr>
        <w:t xml:space="preserve">The above documents </w:t>
      </w:r>
      <w:r w:rsidR="00283BC7" w:rsidRPr="00484B55">
        <w:rPr>
          <w:rFonts w:ascii="Arial" w:hAnsi="Arial" w:cs="Arial"/>
          <w:color w:val="211E1E"/>
          <w:sz w:val="20"/>
          <w:szCs w:val="20"/>
          <w:lang w:val="en-SG"/>
        </w:rPr>
        <w:t>may also be accessed</w:t>
      </w:r>
      <w:r w:rsidRPr="00484B55">
        <w:rPr>
          <w:rFonts w:ascii="Arial" w:hAnsi="Arial" w:cs="Arial"/>
          <w:color w:val="211E1E"/>
          <w:sz w:val="20"/>
          <w:szCs w:val="20"/>
          <w:lang w:val="en-SG"/>
        </w:rPr>
        <w:t xml:space="preserve"> on the SGX website at the URL </w:t>
      </w:r>
      <w:hyperlink r:id="rId10" w:history="1">
        <w:r w:rsidR="00283BC7" w:rsidRPr="00484B55">
          <w:rPr>
            <w:rStyle w:val="Hyperlink"/>
            <w:rFonts w:ascii="Arial" w:hAnsi="Arial" w:cs="Arial"/>
            <w:sz w:val="20"/>
            <w:szCs w:val="20"/>
          </w:rPr>
          <w:t>https://www.sgx.com/securities/company-announcements</w:t>
        </w:r>
      </w:hyperlink>
      <w:r w:rsidRPr="00484B55">
        <w:rPr>
          <w:rFonts w:ascii="Arial" w:hAnsi="Arial" w:cs="Arial"/>
          <w:sz w:val="20"/>
          <w:szCs w:val="20"/>
        </w:rPr>
        <w:t>.</w:t>
      </w:r>
    </w:p>
    <w:p w14:paraId="48C8E9B2" w14:textId="77777777" w:rsidR="000F3149" w:rsidRPr="00484B55" w:rsidRDefault="000F3149" w:rsidP="00066607">
      <w:pPr>
        <w:pStyle w:val="ListParagraph"/>
        <w:tabs>
          <w:tab w:val="left" w:pos="1134"/>
        </w:tabs>
        <w:autoSpaceDE w:val="0"/>
        <w:autoSpaceDN w:val="0"/>
        <w:adjustRightInd w:val="0"/>
        <w:spacing w:line="276" w:lineRule="auto"/>
        <w:ind w:left="540"/>
        <w:jc w:val="both"/>
        <w:rPr>
          <w:rFonts w:ascii="Arial" w:hAnsi="Arial" w:cs="Arial"/>
          <w:sz w:val="20"/>
          <w:szCs w:val="20"/>
        </w:rPr>
      </w:pPr>
    </w:p>
    <w:p w14:paraId="79DD1BCC" w14:textId="7E5983DC" w:rsidR="00EE576B" w:rsidRPr="00222445" w:rsidRDefault="00AF03B5" w:rsidP="00081295">
      <w:pPr>
        <w:pStyle w:val="Default"/>
        <w:numPr>
          <w:ilvl w:val="0"/>
          <w:numId w:val="11"/>
        </w:numPr>
        <w:spacing w:line="276" w:lineRule="auto"/>
        <w:ind w:left="540" w:hanging="540"/>
        <w:jc w:val="both"/>
      </w:pPr>
      <w:r w:rsidRPr="00B25383">
        <w:rPr>
          <w:rFonts w:ascii="Arial" w:eastAsia="SimSun" w:hAnsi="Arial" w:cs="Arial"/>
          <w:b/>
          <w:bCs/>
          <w:color w:val="211E1E"/>
          <w:sz w:val="20"/>
          <w:szCs w:val="20"/>
          <w:lang w:eastAsia="en-US"/>
        </w:rPr>
        <w:t>Record date and payment date for final</w:t>
      </w:r>
      <w:r w:rsidR="00C63E6B" w:rsidRPr="00B25383">
        <w:rPr>
          <w:rFonts w:ascii="Arial" w:eastAsia="SimSun" w:hAnsi="Arial" w:cs="Arial"/>
          <w:b/>
          <w:bCs/>
          <w:color w:val="211E1E"/>
          <w:sz w:val="20"/>
          <w:szCs w:val="20"/>
          <w:lang w:eastAsia="en-US"/>
        </w:rPr>
        <w:t xml:space="preserve"> </w:t>
      </w:r>
      <w:r w:rsidRPr="00B25383">
        <w:rPr>
          <w:rFonts w:ascii="Arial" w:eastAsia="SimSun" w:hAnsi="Arial" w:cs="Arial"/>
          <w:b/>
          <w:bCs/>
          <w:color w:val="211E1E"/>
          <w:sz w:val="20"/>
          <w:szCs w:val="20"/>
          <w:lang w:eastAsia="en-US"/>
        </w:rPr>
        <w:t>dividend</w:t>
      </w:r>
      <w:r w:rsidR="000F3149" w:rsidRPr="00B25383">
        <w:rPr>
          <w:rFonts w:ascii="Arial" w:eastAsia="SimSun" w:hAnsi="Arial" w:cs="Arial"/>
          <w:color w:val="211E1E"/>
          <w:sz w:val="20"/>
          <w:szCs w:val="20"/>
          <w:lang w:eastAsia="en-US"/>
        </w:rPr>
        <w:t>.</w:t>
      </w:r>
      <w:r w:rsidR="00B77DF1" w:rsidRPr="00B25383">
        <w:rPr>
          <w:rFonts w:ascii="Arial" w:eastAsia="SimSun" w:hAnsi="Arial" w:cs="Arial"/>
          <w:color w:val="211E1E"/>
          <w:sz w:val="20"/>
          <w:szCs w:val="20"/>
          <w:lang w:eastAsia="en-US"/>
        </w:rPr>
        <w:t xml:space="preserve"> </w:t>
      </w:r>
      <w:r w:rsidR="00C63E6B" w:rsidRPr="00B25383">
        <w:rPr>
          <w:rFonts w:ascii="Arial" w:hAnsi="Arial" w:cs="Arial"/>
          <w:sz w:val="20"/>
          <w:szCs w:val="20"/>
        </w:rPr>
        <w:t xml:space="preserve">The Share Transfer Books and Register of Members of the Company will be closed on </w:t>
      </w:r>
      <w:r w:rsidR="00EC7C4C" w:rsidRPr="008E541D">
        <w:rPr>
          <w:rFonts w:ascii="Arial" w:hAnsi="Arial" w:cs="Arial"/>
          <w:sz w:val="20"/>
          <w:szCs w:val="20"/>
        </w:rPr>
        <w:t>12 May 2022</w:t>
      </w:r>
      <w:r w:rsidR="00C63E6B" w:rsidRPr="002424A4">
        <w:rPr>
          <w:rFonts w:ascii="Arial" w:hAnsi="Arial" w:cs="Arial"/>
          <w:sz w:val="20"/>
          <w:szCs w:val="20"/>
        </w:rPr>
        <w:t xml:space="preserve"> for</w:t>
      </w:r>
      <w:r w:rsidR="00C63E6B" w:rsidRPr="00B25383">
        <w:rPr>
          <w:rFonts w:ascii="Arial" w:hAnsi="Arial" w:cs="Arial"/>
          <w:sz w:val="20"/>
          <w:szCs w:val="20"/>
        </w:rPr>
        <w:t xml:space="preserve"> the purposes of determining shareholders’ entitlements to the proposed final dividend. Duly completed and stamped transfers of the ordinary shares of the Company (“</w:t>
      </w:r>
      <w:r w:rsidR="00C63E6B" w:rsidRPr="00B25383">
        <w:rPr>
          <w:rFonts w:ascii="Arial" w:hAnsi="Arial" w:cs="Arial"/>
          <w:b/>
          <w:sz w:val="20"/>
          <w:szCs w:val="20"/>
        </w:rPr>
        <w:t>Shares</w:t>
      </w:r>
      <w:r w:rsidR="00C63E6B" w:rsidRPr="00B25383">
        <w:rPr>
          <w:rFonts w:ascii="Arial" w:hAnsi="Arial" w:cs="Arial"/>
          <w:sz w:val="20"/>
          <w:szCs w:val="20"/>
        </w:rPr>
        <w:t xml:space="preserve">”) received by the Company’s </w:t>
      </w:r>
      <w:r w:rsidR="00C63E6B" w:rsidRPr="0072204C">
        <w:rPr>
          <w:rFonts w:ascii="Arial" w:hAnsi="Arial" w:cs="Arial"/>
          <w:sz w:val="20"/>
          <w:szCs w:val="20"/>
        </w:rPr>
        <w:t xml:space="preserve">Share Registrar, </w:t>
      </w:r>
      <w:r w:rsidR="00C63E6B" w:rsidRPr="00222445">
        <w:rPr>
          <w:rFonts w:ascii="Arial" w:hAnsi="Arial" w:cs="Arial"/>
          <w:sz w:val="20"/>
          <w:szCs w:val="20"/>
        </w:rPr>
        <w:t xml:space="preserve">B.A.C.S. Private Limited at </w:t>
      </w:r>
      <w:r w:rsidR="00222445" w:rsidRPr="00222445">
        <w:rPr>
          <w:rFonts w:ascii="Arial" w:hAnsi="Arial" w:cs="Arial"/>
          <w:sz w:val="20"/>
          <w:szCs w:val="20"/>
        </w:rPr>
        <w:t>77 Robinson Road</w:t>
      </w:r>
      <w:r w:rsidR="00222445" w:rsidRPr="008E541D">
        <w:rPr>
          <w:rFonts w:ascii="Arial" w:hAnsi="Arial" w:cs="Arial"/>
          <w:sz w:val="20"/>
          <w:szCs w:val="20"/>
        </w:rPr>
        <w:t>,</w:t>
      </w:r>
      <w:r w:rsidR="00222445" w:rsidRPr="00222445">
        <w:rPr>
          <w:rFonts w:ascii="Arial" w:hAnsi="Arial" w:cs="Arial"/>
          <w:sz w:val="20"/>
          <w:szCs w:val="20"/>
        </w:rPr>
        <w:t xml:space="preserve"> #06-03 Robinson 77, Singapore 068896</w:t>
      </w:r>
      <w:r w:rsidR="00C63E6B" w:rsidRPr="00222445">
        <w:rPr>
          <w:rFonts w:ascii="Arial" w:hAnsi="Arial" w:cs="Arial"/>
          <w:sz w:val="20"/>
          <w:szCs w:val="20"/>
        </w:rPr>
        <w:t xml:space="preserve"> up to</w:t>
      </w:r>
      <w:r w:rsidR="00C63E6B" w:rsidRPr="00B25383">
        <w:rPr>
          <w:rFonts w:ascii="Arial" w:hAnsi="Arial" w:cs="Arial"/>
          <w:sz w:val="20"/>
          <w:szCs w:val="20"/>
        </w:rPr>
        <w:t xml:space="preserve"> </w:t>
      </w:r>
      <w:r w:rsidR="00C63E6B" w:rsidRPr="00222445">
        <w:rPr>
          <w:rFonts w:ascii="Arial" w:hAnsi="Arial" w:cs="Arial"/>
          <w:sz w:val="20"/>
          <w:szCs w:val="20"/>
        </w:rPr>
        <w:t xml:space="preserve">5.00 p.m. on </w:t>
      </w:r>
      <w:r w:rsidR="008F0546" w:rsidRPr="008E541D">
        <w:rPr>
          <w:rFonts w:ascii="Arial" w:hAnsi="Arial" w:cs="Arial"/>
          <w:sz w:val="20"/>
          <w:szCs w:val="20"/>
        </w:rPr>
        <w:t>11 May 2022</w:t>
      </w:r>
      <w:r w:rsidR="00C63E6B" w:rsidRPr="00222445">
        <w:rPr>
          <w:rFonts w:ascii="Arial" w:hAnsi="Arial" w:cs="Arial"/>
          <w:sz w:val="20"/>
          <w:szCs w:val="20"/>
        </w:rPr>
        <w:t xml:space="preserve"> will be registered before shareholders’ entitlements to the final dividend</w:t>
      </w:r>
      <w:r w:rsidR="00C63E6B" w:rsidRPr="00B25383">
        <w:rPr>
          <w:rFonts w:ascii="Arial" w:hAnsi="Arial" w:cs="Arial"/>
          <w:sz w:val="20"/>
          <w:szCs w:val="20"/>
        </w:rPr>
        <w:t xml:space="preserve"> are determined. Shareholders whose </w:t>
      </w:r>
      <w:r w:rsidR="00C63E6B" w:rsidRPr="002424A4">
        <w:rPr>
          <w:rFonts w:ascii="Arial" w:hAnsi="Arial" w:cs="Arial"/>
          <w:sz w:val="20"/>
          <w:szCs w:val="20"/>
        </w:rPr>
        <w:t xml:space="preserve">securities accounts with The Central Depository (Pte) </w:t>
      </w:r>
      <w:r w:rsidR="00C63E6B" w:rsidRPr="00222445">
        <w:rPr>
          <w:rFonts w:ascii="Arial" w:hAnsi="Arial" w:cs="Arial"/>
          <w:sz w:val="20"/>
          <w:szCs w:val="20"/>
        </w:rPr>
        <w:t xml:space="preserve">Limited are credited with Shares as at 5.00 p.m. on </w:t>
      </w:r>
      <w:r w:rsidR="00A3107B" w:rsidRPr="008E541D">
        <w:rPr>
          <w:rFonts w:ascii="Arial" w:hAnsi="Arial" w:cs="Arial"/>
          <w:sz w:val="20"/>
          <w:szCs w:val="20"/>
        </w:rPr>
        <w:t>11 May 2022</w:t>
      </w:r>
      <w:r w:rsidR="00C63E6B" w:rsidRPr="00222445">
        <w:rPr>
          <w:rFonts w:ascii="Arial" w:hAnsi="Arial" w:cs="Arial"/>
          <w:sz w:val="20"/>
          <w:szCs w:val="20"/>
        </w:rPr>
        <w:t xml:space="preserve"> will rank for the proposed final</w:t>
      </w:r>
      <w:r w:rsidR="00C63E6B" w:rsidRPr="00B25383">
        <w:rPr>
          <w:rFonts w:ascii="Arial" w:hAnsi="Arial" w:cs="Arial"/>
          <w:sz w:val="20"/>
          <w:szCs w:val="20"/>
        </w:rPr>
        <w:t xml:space="preserve"> </w:t>
      </w:r>
      <w:r w:rsidR="00C63E6B" w:rsidRPr="00222445">
        <w:rPr>
          <w:rFonts w:ascii="Arial" w:hAnsi="Arial" w:cs="Arial"/>
          <w:sz w:val="20"/>
          <w:szCs w:val="20"/>
        </w:rPr>
        <w:t xml:space="preserve">dividend. Subject to shareholders’ approval at the </w:t>
      </w:r>
      <w:r w:rsidR="00B25383" w:rsidRPr="00222445">
        <w:rPr>
          <w:rFonts w:ascii="Arial" w:hAnsi="Arial" w:cs="Arial"/>
          <w:sz w:val="20"/>
          <w:szCs w:val="20"/>
        </w:rPr>
        <w:t>AGM</w:t>
      </w:r>
      <w:r w:rsidR="00C63E6B" w:rsidRPr="00222445">
        <w:rPr>
          <w:rFonts w:ascii="Arial" w:hAnsi="Arial" w:cs="Arial"/>
          <w:sz w:val="20"/>
          <w:szCs w:val="20"/>
        </w:rPr>
        <w:t xml:space="preserve">, the payment of the final dividend of </w:t>
      </w:r>
      <w:r w:rsidR="00C63E6B" w:rsidRPr="008E541D">
        <w:rPr>
          <w:rFonts w:ascii="Arial" w:hAnsi="Arial" w:cs="Arial"/>
          <w:sz w:val="20"/>
          <w:szCs w:val="20"/>
        </w:rPr>
        <w:t>$</w:t>
      </w:r>
      <w:r w:rsidR="004A5F1C" w:rsidRPr="008E541D">
        <w:rPr>
          <w:rFonts w:ascii="Arial" w:hAnsi="Arial" w:cs="Arial"/>
          <w:sz w:val="20"/>
          <w:szCs w:val="20"/>
        </w:rPr>
        <w:t>0.02</w:t>
      </w:r>
      <w:r w:rsidR="00C63E6B" w:rsidRPr="00081295">
        <w:rPr>
          <w:rFonts w:ascii="Arial" w:hAnsi="Arial" w:cs="Arial"/>
          <w:b/>
          <w:sz w:val="20"/>
          <w:szCs w:val="20"/>
        </w:rPr>
        <w:t xml:space="preserve"> </w:t>
      </w:r>
      <w:r w:rsidR="00C63E6B" w:rsidRPr="00222445">
        <w:rPr>
          <w:rFonts w:ascii="Arial" w:hAnsi="Arial" w:cs="Arial"/>
          <w:sz w:val="20"/>
          <w:szCs w:val="20"/>
        </w:rPr>
        <w:t xml:space="preserve">per Share will be made on </w:t>
      </w:r>
      <w:r w:rsidR="0037615C" w:rsidRPr="008E541D">
        <w:rPr>
          <w:rFonts w:ascii="Arial" w:hAnsi="Arial" w:cs="Arial"/>
          <w:sz w:val="20"/>
          <w:szCs w:val="20"/>
        </w:rPr>
        <w:t>27 June 2022</w:t>
      </w:r>
      <w:r w:rsidR="00C63E6B" w:rsidRPr="00222445">
        <w:rPr>
          <w:rFonts w:ascii="Arial" w:hAnsi="Arial" w:cs="Arial"/>
          <w:sz w:val="20"/>
          <w:szCs w:val="20"/>
        </w:rPr>
        <w:t>.</w:t>
      </w:r>
    </w:p>
    <w:p w14:paraId="328068E1" w14:textId="5C0A8D8B" w:rsidR="00EE576B" w:rsidRDefault="00EE576B" w:rsidP="00066607">
      <w:pPr>
        <w:pStyle w:val="ListParagraph"/>
        <w:autoSpaceDE w:val="0"/>
        <w:autoSpaceDN w:val="0"/>
        <w:adjustRightInd w:val="0"/>
        <w:spacing w:line="276" w:lineRule="auto"/>
        <w:rPr>
          <w:rFonts w:ascii="Arial" w:hAnsi="Arial" w:cs="Arial"/>
          <w:color w:val="000000"/>
          <w:sz w:val="20"/>
          <w:szCs w:val="20"/>
          <w:lang w:val="en-SG"/>
        </w:rPr>
      </w:pPr>
    </w:p>
    <w:p w14:paraId="1BE506E2" w14:textId="6BA496A1"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24338DAF" w14:textId="77777777"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434E6A4D" w14:textId="44265179"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0D105A0A" w14:textId="160214D1"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68E540A2" w14:textId="7D34162D"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5243B80E" w14:textId="1DF5D0CA"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7A5792E5" w14:textId="4CEE1F79"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663A519A" w14:textId="2F1BFD85" w:rsidR="005817BB"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5FD99940" w14:textId="77777777" w:rsidR="005817BB" w:rsidRPr="00484B55" w:rsidRDefault="005817BB" w:rsidP="00066607">
      <w:pPr>
        <w:pStyle w:val="ListParagraph"/>
        <w:autoSpaceDE w:val="0"/>
        <w:autoSpaceDN w:val="0"/>
        <w:adjustRightInd w:val="0"/>
        <w:spacing w:line="276" w:lineRule="auto"/>
        <w:rPr>
          <w:rFonts w:ascii="Arial" w:hAnsi="Arial" w:cs="Arial"/>
          <w:color w:val="000000"/>
          <w:sz w:val="20"/>
          <w:szCs w:val="20"/>
          <w:lang w:val="en-SG"/>
        </w:rPr>
      </w:pPr>
    </w:p>
    <w:p w14:paraId="2F96ABFD" w14:textId="77777777" w:rsidR="000E4DA0" w:rsidRPr="00484B55" w:rsidRDefault="00283BC7" w:rsidP="00042E8E">
      <w:pPr>
        <w:pStyle w:val="ListParagraph"/>
        <w:numPr>
          <w:ilvl w:val="0"/>
          <w:numId w:val="11"/>
        </w:numPr>
        <w:autoSpaceDE w:val="0"/>
        <w:autoSpaceDN w:val="0"/>
        <w:adjustRightInd w:val="0"/>
        <w:spacing w:line="276" w:lineRule="auto"/>
        <w:ind w:left="540" w:hanging="540"/>
        <w:jc w:val="both"/>
        <w:rPr>
          <w:rFonts w:ascii="Arial" w:hAnsi="Arial" w:cs="Arial"/>
          <w:color w:val="211E1E"/>
          <w:sz w:val="20"/>
          <w:szCs w:val="20"/>
          <w:lang w:val="en-SG"/>
        </w:rPr>
      </w:pPr>
      <w:r w:rsidRPr="00484B55">
        <w:rPr>
          <w:rFonts w:ascii="Arial" w:hAnsi="Arial" w:cs="Arial"/>
          <w:b/>
          <w:bCs/>
          <w:color w:val="211E1E"/>
          <w:sz w:val="20"/>
          <w:szCs w:val="20"/>
          <w:lang w:val="en-SG"/>
        </w:rPr>
        <w:lastRenderedPageBreak/>
        <w:t>Key dates/</w:t>
      </w:r>
      <w:r w:rsidR="000E4DA0" w:rsidRPr="00484B55">
        <w:rPr>
          <w:rFonts w:ascii="Arial" w:hAnsi="Arial" w:cs="Arial"/>
          <w:b/>
          <w:bCs/>
          <w:color w:val="211E1E"/>
          <w:sz w:val="20"/>
          <w:szCs w:val="20"/>
          <w:lang w:val="en-SG"/>
        </w:rPr>
        <w:t>deadlines</w:t>
      </w:r>
      <w:r w:rsidR="000E4DA0" w:rsidRPr="00484B55">
        <w:rPr>
          <w:rFonts w:ascii="Arial" w:hAnsi="Arial" w:cs="Arial"/>
          <w:color w:val="211E1E"/>
          <w:sz w:val="20"/>
          <w:szCs w:val="20"/>
          <w:lang w:val="en-SG"/>
        </w:rPr>
        <w:t xml:space="preserve">. In summary, the key dates/deadlines which shareholders should take note of are set out in the table below: </w:t>
      </w:r>
    </w:p>
    <w:p w14:paraId="4250D3B0" w14:textId="77777777" w:rsidR="000E4DA0" w:rsidRPr="00484B55" w:rsidRDefault="000E4DA0" w:rsidP="00042E8E">
      <w:pPr>
        <w:pStyle w:val="Default"/>
        <w:spacing w:line="276" w:lineRule="auto"/>
        <w:jc w:val="both"/>
        <w:rPr>
          <w:rFonts w:ascii="Arial" w:hAnsi="Arial" w:cs="Arial"/>
          <w:sz w:val="20"/>
          <w:szCs w:val="20"/>
        </w:rPr>
      </w:pPr>
    </w:p>
    <w:tbl>
      <w:tblPr>
        <w:tblW w:w="85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940"/>
      </w:tblGrid>
      <w:tr w:rsidR="000E4DA0" w:rsidRPr="00484B55" w14:paraId="534F945B" w14:textId="77777777" w:rsidTr="008E541D">
        <w:trPr>
          <w:trHeight w:val="207"/>
        </w:trPr>
        <w:tc>
          <w:tcPr>
            <w:tcW w:w="2610" w:type="dxa"/>
            <w:shd w:val="clear" w:color="auto" w:fill="D9D9D9" w:themeFill="background1" w:themeFillShade="D9"/>
          </w:tcPr>
          <w:p w14:paraId="31D5EB6B" w14:textId="77777777" w:rsidR="000E4DA0" w:rsidRPr="00484B55" w:rsidRDefault="000E4DA0" w:rsidP="00A9694F">
            <w:pPr>
              <w:autoSpaceDE w:val="0"/>
              <w:autoSpaceDN w:val="0"/>
              <w:adjustRightInd w:val="0"/>
              <w:spacing w:line="276" w:lineRule="auto"/>
              <w:rPr>
                <w:rFonts w:ascii="Arial" w:hAnsi="Arial" w:cs="Arial"/>
                <w:color w:val="000000"/>
                <w:sz w:val="20"/>
                <w:szCs w:val="20"/>
                <w:lang w:val="en-SG"/>
              </w:rPr>
            </w:pPr>
            <w:r w:rsidRPr="00484B55">
              <w:rPr>
                <w:rFonts w:ascii="Arial" w:hAnsi="Arial" w:cs="Arial"/>
                <w:b/>
                <w:bCs/>
                <w:color w:val="000000"/>
                <w:sz w:val="20"/>
                <w:szCs w:val="20"/>
                <w:lang w:val="en-SG"/>
              </w:rPr>
              <w:t xml:space="preserve">Key dates </w:t>
            </w:r>
          </w:p>
        </w:tc>
        <w:tc>
          <w:tcPr>
            <w:tcW w:w="5940" w:type="dxa"/>
            <w:shd w:val="clear" w:color="auto" w:fill="D9D9D9" w:themeFill="background1" w:themeFillShade="D9"/>
          </w:tcPr>
          <w:p w14:paraId="76B53199" w14:textId="77777777" w:rsidR="000E4DA0" w:rsidRPr="00484B55" w:rsidRDefault="000E4DA0" w:rsidP="00A9694F">
            <w:pPr>
              <w:autoSpaceDE w:val="0"/>
              <w:autoSpaceDN w:val="0"/>
              <w:adjustRightInd w:val="0"/>
              <w:spacing w:line="276" w:lineRule="auto"/>
              <w:rPr>
                <w:rFonts w:ascii="Arial" w:hAnsi="Arial" w:cs="Arial"/>
                <w:b/>
                <w:bCs/>
                <w:color w:val="000000"/>
                <w:sz w:val="20"/>
                <w:szCs w:val="20"/>
                <w:lang w:val="en-SG"/>
              </w:rPr>
            </w:pPr>
            <w:r w:rsidRPr="00484B55">
              <w:rPr>
                <w:rFonts w:ascii="Arial" w:hAnsi="Arial" w:cs="Arial"/>
                <w:b/>
                <w:bCs/>
                <w:color w:val="000000"/>
                <w:sz w:val="20"/>
                <w:szCs w:val="20"/>
                <w:lang w:val="en-SG"/>
              </w:rPr>
              <w:t xml:space="preserve">Actions </w:t>
            </w:r>
          </w:p>
          <w:p w14:paraId="203CB099" w14:textId="77777777" w:rsidR="00BD7959" w:rsidRPr="00484B55" w:rsidRDefault="00BD7959" w:rsidP="00A9694F">
            <w:pPr>
              <w:autoSpaceDE w:val="0"/>
              <w:autoSpaceDN w:val="0"/>
              <w:adjustRightInd w:val="0"/>
              <w:spacing w:line="276" w:lineRule="auto"/>
              <w:rPr>
                <w:rFonts w:ascii="Arial" w:hAnsi="Arial" w:cs="Arial"/>
                <w:color w:val="000000"/>
                <w:sz w:val="20"/>
                <w:szCs w:val="20"/>
                <w:lang w:val="en-SG"/>
              </w:rPr>
            </w:pPr>
          </w:p>
        </w:tc>
      </w:tr>
      <w:tr w:rsidR="000E4DA0" w:rsidRPr="00484B55" w14:paraId="6CD34960" w14:textId="77777777" w:rsidTr="008E541D">
        <w:trPr>
          <w:trHeight w:val="726"/>
        </w:trPr>
        <w:tc>
          <w:tcPr>
            <w:tcW w:w="2610" w:type="dxa"/>
          </w:tcPr>
          <w:p w14:paraId="26D81350" w14:textId="33D904A7" w:rsidR="00400D84" w:rsidRPr="005859ED" w:rsidRDefault="005859ED" w:rsidP="00AF7660">
            <w:pPr>
              <w:autoSpaceDE w:val="0"/>
              <w:autoSpaceDN w:val="0"/>
              <w:adjustRightInd w:val="0"/>
              <w:spacing w:line="276" w:lineRule="auto"/>
              <w:rPr>
                <w:rFonts w:ascii="Arial" w:hAnsi="Arial" w:cs="Arial"/>
                <w:b/>
                <w:bCs/>
                <w:color w:val="000000"/>
                <w:sz w:val="20"/>
                <w:szCs w:val="20"/>
                <w:lang w:val="en-SG"/>
              </w:rPr>
            </w:pPr>
            <w:r w:rsidRPr="00081295">
              <w:rPr>
                <w:rFonts w:ascii="Arial" w:hAnsi="Arial" w:cs="Arial"/>
                <w:b/>
                <w:bCs/>
                <w:color w:val="000000"/>
                <w:sz w:val="20"/>
                <w:szCs w:val="20"/>
                <w:lang w:val="en-SG"/>
              </w:rPr>
              <w:t>28 March 2022</w:t>
            </w:r>
            <w:r w:rsidR="00AF7660" w:rsidRPr="005859ED">
              <w:rPr>
                <w:rFonts w:ascii="Arial" w:hAnsi="Arial" w:cs="Arial"/>
                <w:b/>
                <w:bCs/>
                <w:color w:val="000000"/>
                <w:sz w:val="20"/>
                <w:szCs w:val="20"/>
                <w:lang w:val="en-SG"/>
              </w:rPr>
              <w:t xml:space="preserve"> </w:t>
            </w:r>
          </w:p>
          <w:p w14:paraId="63B6ADE8" w14:textId="0104CAB2" w:rsidR="00AF7660" w:rsidRPr="00484B55" w:rsidRDefault="00AF7660" w:rsidP="00AF7660">
            <w:pPr>
              <w:autoSpaceDE w:val="0"/>
              <w:autoSpaceDN w:val="0"/>
              <w:adjustRightInd w:val="0"/>
              <w:spacing w:line="276" w:lineRule="auto"/>
              <w:rPr>
                <w:rFonts w:ascii="Arial" w:hAnsi="Arial" w:cs="Arial"/>
                <w:b/>
                <w:bCs/>
                <w:color w:val="000000"/>
                <w:sz w:val="20"/>
                <w:szCs w:val="20"/>
                <w:lang w:val="en-SG"/>
              </w:rPr>
            </w:pPr>
            <w:r w:rsidRPr="005859ED">
              <w:rPr>
                <w:rFonts w:ascii="Arial" w:hAnsi="Arial" w:cs="Arial"/>
                <w:b/>
                <w:bCs/>
                <w:color w:val="000000"/>
                <w:sz w:val="20"/>
                <w:szCs w:val="20"/>
                <w:lang w:val="en-SG"/>
              </w:rPr>
              <w:t>(</w:t>
            </w:r>
            <w:r w:rsidR="005342A7" w:rsidRPr="005859ED">
              <w:rPr>
                <w:rFonts w:ascii="Arial" w:hAnsi="Arial" w:cs="Arial"/>
                <w:b/>
                <w:bCs/>
                <w:color w:val="000000"/>
                <w:sz w:val="20"/>
                <w:szCs w:val="20"/>
                <w:lang w:val="en-SG"/>
              </w:rPr>
              <w:t>Monday</w:t>
            </w:r>
            <w:r w:rsidRPr="005859ED">
              <w:rPr>
                <w:rFonts w:ascii="Arial" w:hAnsi="Arial" w:cs="Arial"/>
                <w:b/>
                <w:bCs/>
                <w:color w:val="000000"/>
                <w:sz w:val="20"/>
                <w:szCs w:val="20"/>
                <w:lang w:val="en-SG"/>
              </w:rPr>
              <w:t>)</w:t>
            </w:r>
          </w:p>
          <w:p w14:paraId="76B0B7D6" w14:textId="67E6A938" w:rsidR="000E4DA0" w:rsidRPr="00484B55" w:rsidRDefault="000E4DA0" w:rsidP="00AF7660">
            <w:pPr>
              <w:autoSpaceDE w:val="0"/>
              <w:autoSpaceDN w:val="0"/>
              <w:adjustRightInd w:val="0"/>
              <w:spacing w:line="276" w:lineRule="auto"/>
              <w:rPr>
                <w:rFonts w:ascii="Arial" w:hAnsi="Arial" w:cs="Arial"/>
                <w:b/>
                <w:bCs/>
                <w:color w:val="000000"/>
                <w:sz w:val="20"/>
                <w:szCs w:val="20"/>
                <w:lang w:val="en-SG"/>
              </w:rPr>
            </w:pPr>
          </w:p>
        </w:tc>
        <w:tc>
          <w:tcPr>
            <w:tcW w:w="5940" w:type="dxa"/>
          </w:tcPr>
          <w:p w14:paraId="75C586B3" w14:textId="55798606" w:rsidR="00A9694F" w:rsidRPr="00C575F9" w:rsidRDefault="000E4DA0" w:rsidP="00C04707">
            <w:pPr>
              <w:autoSpaceDE w:val="0"/>
              <w:autoSpaceDN w:val="0"/>
              <w:adjustRightInd w:val="0"/>
              <w:spacing w:line="276" w:lineRule="auto"/>
              <w:ind w:right="173"/>
              <w:jc w:val="both"/>
              <w:rPr>
                <w:rFonts w:ascii="Arial" w:hAnsi="Arial" w:cs="Arial"/>
                <w:color w:val="0070C0"/>
                <w:sz w:val="20"/>
                <w:szCs w:val="20"/>
                <w:lang w:val="en-SG"/>
              </w:rPr>
            </w:pPr>
            <w:r w:rsidRPr="00C575F9">
              <w:rPr>
                <w:rFonts w:ascii="Arial" w:hAnsi="Arial" w:cs="Arial"/>
                <w:color w:val="000000"/>
                <w:sz w:val="20"/>
                <w:szCs w:val="20"/>
                <w:lang w:val="en-SG"/>
              </w:rPr>
              <w:t>Shareholders may begin to pre-register at</w:t>
            </w:r>
            <w:r w:rsidR="00A82F02" w:rsidRPr="00C575F9">
              <w:rPr>
                <w:rFonts w:ascii="Arial" w:hAnsi="Arial" w:cs="Arial"/>
                <w:color w:val="000000"/>
                <w:sz w:val="20"/>
                <w:szCs w:val="20"/>
                <w:lang w:val="en-SG"/>
              </w:rPr>
              <w:t xml:space="preserve"> the </w:t>
            </w:r>
            <w:r w:rsidR="00906915" w:rsidRPr="00C575F9">
              <w:rPr>
                <w:rFonts w:ascii="Arial" w:hAnsi="Arial" w:cs="Arial"/>
                <w:color w:val="000000"/>
                <w:sz w:val="20"/>
                <w:szCs w:val="20"/>
                <w:lang w:val="en-SG"/>
              </w:rPr>
              <w:t xml:space="preserve">pre-registration website which is accessible </w:t>
            </w:r>
            <w:r w:rsidR="009E4EB5" w:rsidRPr="00C575F9">
              <w:rPr>
                <w:rFonts w:ascii="Arial" w:hAnsi="Arial" w:cs="Arial"/>
                <w:color w:val="000000"/>
                <w:sz w:val="20"/>
                <w:szCs w:val="20"/>
                <w:lang w:val="en-SG"/>
              </w:rPr>
              <w:t>at</w:t>
            </w:r>
            <w:r w:rsidR="00906915" w:rsidRPr="00C575F9">
              <w:rPr>
                <w:rFonts w:ascii="Arial" w:hAnsi="Arial" w:cs="Arial"/>
                <w:color w:val="000000"/>
                <w:sz w:val="20"/>
                <w:szCs w:val="20"/>
                <w:lang w:val="en-SG"/>
              </w:rPr>
              <w:t xml:space="preserve"> the </w:t>
            </w:r>
            <w:r w:rsidR="00A82F02" w:rsidRPr="00C575F9">
              <w:rPr>
                <w:rFonts w:ascii="Arial" w:hAnsi="Arial" w:cs="Arial"/>
                <w:color w:val="000000"/>
                <w:sz w:val="20"/>
                <w:szCs w:val="20"/>
                <w:lang w:val="en-SG"/>
              </w:rPr>
              <w:t>URL</w:t>
            </w:r>
            <w:r w:rsidRPr="00C575F9">
              <w:rPr>
                <w:rFonts w:ascii="Arial" w:hAnsi="Arial" w:cs="Arial"/>
                <w:color w:val="000000"/>
                <w:sz w:val="20"/>
                <w:szCs w:val="20"/>
                <w:lang w:val="en-SG"/>
              </w:rPr>
              <w:t xml:space="preserve"> </w:t>
            </w:r>
            <w:hyperlink r:id="rId11" w:tgtFrame="_blank" w:history="1">
              <w:r w:rsidR="007B275B" w:rsidRPr="008E541D">
                <w:rPr>
                  <w:rStyle w:val="Hyperlink"/>
                  <w:rFonts w:ascii="Arial" w:hAnsi="Arial" w:cs="Arial"/>
                  <w:bCs/>
                  <w:iCs/>
                  <w:sz w:val="20"/>
                  <w:szCs w:val="20"/>
                </w:rPr>
                <w:t>https://www.yeos.com.sg/investor-relations/agm-updates/</w:t>
              </w:r>
            </w:hyperlink>
            <w:r w:rsidR="007C7DD6" w:rsidRPr="00C575F9">
              <w:rPr>
                <w:rFonts w:ascii="Arial" w:hAnsi="Arial" w:cs="Arial"/>
                <w:b/>
                <w:color w:val="000000"/>
                <w:sz w:val="20"/>
                <w:szCs w:val="20"/>
                <w:lang w:val="en-SG"/>
              </w:rPr>
              <w:t xml:space="preserve"> </w:t>
            </w:r>
            <w:r w:rsidR="000A33F5" w:rsidRPr="00C575F9">
              <w:rPr>
                <w:rFonts w:ascii="Arial" w:hAnsi="Arial" w:cs="Arial"/>
                <w:color w:val="000000"/>
                <w:sz w:val="20"/>
                <w:szCs w:val="20"/>
                <w:lang w:val="en-SG"/>
              </w:rPr>
              <w:t>for live audio-visual webcast</w:t>
            </w:r>
            <w:r w:rsidR="002A016E" w:rsidRPr="00C575F9">
              <w:rPr>
                <w:rFonts w:ascii="Arial" w:hAnsi="Arial" w:cs="Arial"/>
                <w:color w:val="000000"/>
                <w:sz w:val="20"/>
                <w:szCs w:val="20"/>
                <w:lang w:val="en-SG"/>
              </w:rPr>
              <w:t>/</w:t>
            </w:r>
            <w:r w:rsidRPr="00C575F9">
              <w:rPr>
                <w:rFonts w:ascii="Arial" w:hAnsi="Arial" w:cs="Arial"/>
                <w:color w:val="000000"/>
                <w:sz w:val="20"/>
                <w:szCs w:val="20"/>
                <w:lang w:val="en-SG"/>
              </w:rPr>
              <w:t>live audio-only stream of the AGM proceedings</w:t>
            </w:r>
            <w:r w:rsidR="00116A11" w:rsidRPr="00C575F9">
              <w:rPr>
                <w:rFonts w:ascii="Arial" w:hAnsi="Arial" w:cs="Arial"/>
                <w:color w:val="000000"/>
                <w:sz w:val="20"/>
                <w:szCs w:val="20"/>
                <w:lang w:val="en-SG"/>
              </w:rPr>
              <w:t>.</w:t>
            </w:r>
            <w:r w:rsidR="00907148" w:rsidRPr="00C575F9">
              <w:rPr>
                <w:rFonts w:ascii="Arial" w:hAnsi="Arial" w:cs="Arial"/>
                <w:color w:val="000000"/>
                <w:sz w:val="20"/>
                <w:szCs w:val="20"/>
                <w:lang w:val="en-SG"/>
              </w:rPr>
              <w:t xml:space="preserve"> </w:t>
            </w:r>
          </w:p>
          <w:p w14:paraId="4551C3DA" w14:textId="6404DDB7" w:rsidR="007B275B" w:rsidRPr="00C575F9" w:rsidRDefault="007B275B" w:rsidP="00C04707">
            <w:pPr>
              <w:autoSpaceDE w:val="0"/>
              <w:autoSpaceDN w:val="0"/>
              <w:adjustRightInd w:val="0"/>
              <w:spacing w:line="276" w:lineRule="auto"/>
              <w:ind w:right="173"/>
              <w:jc w:val="both"/>
              <w:rPr>
                <w:rFonts w:ascii="Arial" w:hAnsi="Arial" w:cs="Arial"/>
                <w:b/>
                <w:i/>
                <w:color w:val="000000"/>
                <w:sz w:val="20"/>
                <w:szCs w:val="20"/>
                <w:lang w:val="en-SG"/>
              </w:rPr>
            </w:pPr>
          </w:p>
        </w:tc>
      </w:tr>
      <w:tr w:rsidR="00D83E85" w:rsidRPr="00484B55" w14:paraId="0F8BEB8B" w14:textId="77777777" w:rsidTr="008E541D">
        <w:trPr>
          <w:trHeight w:val="726"/>
        </w:trPr>
        <w:tc>
          <w:tcPr>
            <w:tcW w:w="2610" w:type="dxa"/>
          </w:tcPr>
          <w:p w14:paraId="782D0399" w14:textId="71EFF45F" w:rsidR="00D83E85" w:rsidRPr="000A0452" w:rsidRDefault="00D83E85" w:rsidP="00AF7660">
            <w:pPr>
              <w:autoSpaceDE w:val="0"/>
              <w:autoSpaceDN w:val="0"/>
              <w:adjustRightInd w:val="0"/>
              <w:spacing w:line="276" w:lineRule="auto"/>
              <w:rPr>
                <w:rFonts w:ascii="Arial" w:hAnsi="Arial" w:cs="Arial"/>
                <w:b/>
                <w:bCs/>
                <w:color w:val="000000"/>
                <w:sz w:val="20"/>
                <w:szCs w:val="20"/>
                <w:lang w:val="en-SG"/>
              </w:rPr>
            </w:pPr>
            <w:r w:rsidRPr="000A0452">
              <w:rPr>
                <w:rFonts w:ascii="Arial" w:hAnsi="Arial" w:cs="Arial"/>
                <w:b/>
                <w:bCs/>
                <w:color w:val="000000"/>
                <w:sz w:val="20"/>
                <w:szCs w:val="20"/>
                <w:lang w:val="en-SG"/>
              </w:rPr>
              <w:t>3.00 p.m. on</w:t>
            </w:r>
          </w:p>
          <w:p w14:paraId="278BB3A1" w14:textId="77777777" w:rsidR="00D83E85" w:rsidRDefault="005F06AD" w:rsidP="00AF7660">
            <w:pPr>
              <w:autoSpaceDE w:val="0"/>
              <w:autoSpaceDN w:val="0"/>
              <w:adjustRightInd w:val="0"/>
              <w:spacing w:line="276" w:lineRule="auto"/>
              <w:rPr>
                <w:rFonts w:ascii="Arial" w:hAnsi="Arial" w:cs="Arial"/>
                <w:b/>
                <w:bCs/>
                <w:color w:val="000000"/>
                <w:sz w:val="20"/>
                <w:szCs w:val="20"/>
                <w:lang w:val="en-SG"/>
              </w:rPr>
            </w:pPr>
            <w:r>
              <w:rPr>
                <w:rFonts w:ascii="Arial" w:hAnsi="Arial" w:cs="Arial"/>
                <w:b/>
                <w:bCs/>
                <w:color w:val="000000"/>
                <w:sz w:val="20"/>
                <w:szCs w:val="20"/>
                <w:lang w:val="en-SG"/>
              </w:rPr>
              <w:t>6 April 2022</w:t>
            </w:r>
          </w:p>
          <w:p w14:paraId="1BB96BF4" w14:textId="77777777" w:rsidR="005F06AD" w:rsidRDefault="005F06AD" w:rsidP="00AF7660">
            <w:pPr>
              <w:autoSpaceDE w:val="0"/>
              <w:autoSpaceDN w:val="0"/>
              <w:adjustRightInd w:val="0"/>
              <w:spacing w:line="276" w:lineRule="auto"/>
              <w:rPr>
                <w:rFonts w:ascii="Arial" w:hAnsi="Arial" w:cs="Arial"/>
                <w:b/>
                <w:bCs/>
                <w:color w:val="000000"/>
                <w:sz w:val="20"/>
                <w:szCs w:val="20"/>
                <w:lang w:val="en-SG"/>
              </w:rPr>
            </w:pPr>
            <w:r>
              <w:rPr>
                <w:rFonts w:ascii="Arial" w:hAnsi="Arial" w:cs="Arial"/>
                <w:b/>
                <w:bCs/>
                <w:color w:val="000000"/>
                <w:sz w:val="20"/>
                <w:szCs w:val="20"/>
                <w:lang w:val="en-SG"/>
              </w:rPr>
              <w:t>(Wednesday)</w:t>
            </w:r>
          </w:p>
          <w:p w14:paraId="2B33724F" w14:textId="464D3A11" w:rsidR="005F06AD" w:rsidRDefault="005F06AD" w:rsidP="00AF7660">
            <w:pPr>
              <w:autoSpaceDE w:val="0"/>
              <w:autoSpaceDN w:val="0"/>
              <w:adjustRightInd w:val="0"/>
              <w:spacing w:line="276" w:lineRule="auto"/>
              <w:rPr>
                <w:rFonts w:ascii="Arial" w:hAnsi="Arial" w:cs="Arial"/>
                <w:b/>
                <w:bCs/>
                <w:color w:val="000000"/>
                <w:sz w:val="20"/>
                <w:szCs w:val="20"/>
                <w:lang w:val="en-SG"/>
              </w:rPr>
            </w:pPr>
          </w:p>
        </w:tc>
        <w:tc>
          <w:tcPr>
            <w:tcW w:w="5940" w:type="dxa"/>
          </w:tcPr>
          <w:p w14:paraId="7E5B7ED2" w14:textId="228B3830" w:rsidR="00D83E85" w:rsidRPr="00484B55" w:rsidRDefault="00D83E85" w:rsidP="00D83E85">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 xml:space="preserve">Deadline for shareholders </w:t>
            </w:r>
            <w:r>
              <w:rPr>
                <w:rFonts w:ascii="Arial" w:hAnsi="Arial" w:cs="Arial"/>
                <w:color w:val="000000"/>
                <w:sz w:val="20"/>
                <w:szCs w:val="20"/>
                <w:lang w:val="en-SG"/>
              </w:rPr>
              <w:t xml:space="preserve">to </w:t>
            </w:r>
            <w:r w:rsidRPr="00484B55">
              <w:rPr>
                <w:rFonts w:ascii="Arial" w:hAnsi="Arial" w:cs="Arial"/>
                <w:color w:val="000000"/>
                <w:sz w:val="20"/>
                <w:szCs w:val="20"/>
                <w:lang w:val="en-SG"/>
              </w:rPr>
              <w:t xml:space="preserve">submit </w:t>
            </w:r>
            <w:r w:rsidR="00A312D6">
              <w:rPr>
                <w:rFonts w:ascii="Arial" w:hAnsi="Arial" w:cs="Arial"/>
                <w:color w:val="000000"/>
                <w:sz w:val="20"/>
                <w:szCs w:val="20"/>
                <w:lang w:val="en-SG"/>
              </w:rPr>
              <w:t xml:space="preserve">substantial and relevant </w:t>
            </w:r>
            <w:r w:rsidRPr="00484B55">
              <w:rPr>
                <w:rFonts w:ascii="Arial" w:hAnsi="Arial" w:cs="Arial"/>
                <w:color w:val="000000"/>
                <w:sz w:val="20"/>
                <w:szCs w:val="20"/>
                <w:lang w:val="en-SG"/>
              </w:rPr>
              <w:t>questions</w:t>
            </w:r>
            <w:r>
              <w:rPr>
                <w:rFonts w:ascii="Arial" w:hAnsi="Arial" w:cs="Arial"/>
                <w:color w:val="211E1E"/>
                <w:sz w:val="20"/>
                <w:szCs w:val="20"/>
                <w:lang w:val="en-SG"/>
              </w:rPr>
              <w:t xml:space="preserve"> to the Chairman of the Meeting </w:t>
            </w:r>
            <w:r w:rsidRPr="00484B55">
              <w:rPr>
                <w:rFonts w:ascii="Arial" w:hAnsi="Arial" w:cs="Arial"/>
                <w:color w:val="211E1E"/>
                <w:sz w:val="20"/>
                <w:szCs w:val="20"/>
                <w:lang w:val="en-SG"/>
              </w:rPr>
              <w:t>in advance of the</w:t>
            </w:r>
            <w:r w:rsidRPr="00484B55">
              <w:rPr>
                <w:rFonts w:ascii="Arial" w:hAnsi="Arial" w:cs="Arial"/>
                <w:color w:val="000000"/>
                <w:sz w:val="20"/>
                <w:szCs w:val="20"/>
                <w:lang w:val="en-SG"/>
              </w:rPr>
              <w:t xml:space="preserve"> </w:t>
            </w:r>
            <w:r>
              <w:rPr>
                <w:rFonts w:ascii="Arial" w:hAnsi="Arial" w:cs="Arial"/>
                <w:color w:val="000000"/>
                <w:sz w:val="20"/>
                <w:szCs w:val="20"/>
                <w:lang w:val="en-SG"/>
              </w:rPr>
              <w:t>AGM.</w:t>
            </w:r>
          </w:p>
          <w:p w14:paraId="6FB50BA0" w14:textId="77777777" w:rsidR="00D83E85" w:rsidRPr="00484B55" w:rsidRDefault="00D83E85" w:rsidP="00C04707">
            <w:pPr>
              <w:autoSpaceDE w:val="0"/>
              <w:autoSpaceDN w:val="0"/>
              <w:adjustRightInd w:val="0"/>
              <w:spacing w:line="276" w:lineRule="auto"/>
              <w:ind w:right="173"/>
              <w:jc w:val="both"/>
              <w:rPr>
                <w:rFonts w:ascii="Arial" w:hAnsi="Arial" w:cs="Arial"/>
                <w:color w:val="000000"/>
                <w:sz w:val="20"/>
                <w:szCs w:val="20"/>
                <w:lang w:val="en-SG"/>
              </w:rPr>
            </w:pPr>
          </w:p>
        </w:tc>
      </w:tr>
      <w:tr w:rsidR="000E4DA0" w:rsidRPr="00484B55" w14:paraId="4549CE0D" w14:textId="77777777" w:rsidTr="008E541D">
        <w:trPr>
          <w:trHeight w:val="723"/>
        </w:trPr>
        <w:tc>
          <w:tcPr>
            <w:tcW w:w="2610" w:type="dxa"/>
          </w:tcPr>
          <w:p w14:paraId="00B2D726" w14:textId="19048693" w:rsidR="00A9694F" w:rsidRPr="00484B55" w:rsidRDefault="000E4DA0" w:rsidP="00A9694F">
            <w:pPr>
              <w:autoSpaceDE w:val="0"/>
              <w:autoSpaceDN w:val="0"/>
              <w:adjustRightInd w:val="0"/>
              <w:spacing w:line="276" w:lineRule="auto"/>
              <w:rPr>
                <w:rFonts w:ascii="Arial" w:hAnsi="Arial" w:cs="Arial"/>
                <w:b/>
                <w:bCs/>
                <w:color w:val="000000"/>
                <w:sz w:val="20"/>
                <w:szCs w:val="20"/>
                <w:lang w:val="en-SG"/>
              </w:rPr>
            </w:pPr>
            <w:r w:rsidRPr="00484B55">
              <w:rPr>
                <w:rFonts w:ascii="Arial" w:hAnsi="Arial" w:cs="Arial"/>
                <w:b/>
                <w:bCs/>
                <w:color w:val="000000"/>
                <w:sz w:val="20"/>
                <w:szCs w:val="20"/>
                <w:lang w:val="en-SG"/>
              </w:rPr>
              <w:t xml:space="preserve">5.00 p.m. on </w:t>
            </w:r>
          </w:p>
          <w:p w14:paraId="54D821E6" w14:textId="2FE0BBB3" w:rsidR="00400D84" w:rsidRPr="005859ED" w:rsidRDefault="00CA5FA4" w:rsidP="000A33F5">
            <w:pPr>
              <w:autoSpaceDE w:val="0"/>
              <w:autoSpaceDN w:val="0"/>
              <w:adjustRightInd w:val="0"/>
              <w:spacing w:line="276" w:lineRule="auto"/>
              <w:rPr>
                <w:rFonts w:ascii="Arial" w:hAnsi="Arial" w:cs="Arial"/>
                <w:b/>
                <w:bCs/>
                <w:color w:val="000000"/>
                <w:sz w:val="20"/>
                <w:szCs w:val="20"/>
                <w:lang w:val="en-SG"/>
              </w:rPr>
            </w:pPr>
            <w:r w:rsidRPr="005859ED">
              <w:rPr>
                <w:rFonts w:ascii="Arial" w:hAnsi="Arial" w:cs="Arial"/>
                <w:b/>
                <w:bCs/>
                <w:color w:val="000000"/>
                <w:sz w:val="20"/>
                <w:szCs w:val="20"/>
                <w:lang w:val="en-SG"/>
              </w:rPr>
              <w:t>19</w:t>
            </w:r>
            <w:r w:rsidR="007B275B" w:rsidRPr="005859ED">
              <w:rPr>
                <w:rFonts w:ascii="Arial" w:hAnsi="Arial" w:cs="Arial"/>
                <w:b/>
                <w:bCs/>
                <w:color w:val="000000"/>
                <w:sz w:val="20"/>
                <w:szCs w:val="20"/>
                <w:lang w:val="en-SG"/>
              </w:rPr>
              <w:t xml:space="preserve"> April</w:t>
            </w:r>
            <w:r w:rsidR="00AF7660" w:rsidRPr="005859ED">
              <w:rPr>
                <w:rFonts w:ascii="Arial" w:hAnsi="Arial" w:cs="Arial"/>
                <w:b/>
                <w:bCs/>
                <w:color w:val="000000"/>
                <w:sz w:val="20"/>
                <w:szCs w:val="20"/>
                <w:lang w:val="en-SG"/>
              </w:rPr>
              <w:t xml:space="preserve"> </w:t>
            </w:r>
            <w:r w:rsidR="00D83E85" w:rsidRPr="005859ED">
              <w:rPr>
                <w:rFonts w:ascii="Arial" w:hAnsi="Arial" w:cs="Arial"/>
                <w:b/>
                <w:bCs/>
                <w:color w:val="000000"/>
                <w:sz w:val="20"/>
                <w:szCs w:val="20"/>
                <w:lang w:val="en-SG"/>
              </w:rPr>
              <w:t>2022</w:t>
            </w:r>
            <w:r w:rsidR="00AF7660" w:rsidRPr="005859ED">
              <w:rPr>
                <w:rFonts w:ascii="Arial" w:hAnsi="Arial" w:cs="Arial"/>
                <w:b/>
                <w:bCs/>
                <w:color w:val="000000"/>
                <w:sz w:val="20"/>
                <w:szCs w:val="20"/>
                <w:lang w:val="en-SG"/>
              </w:rPr>
              <w:t xml:space="preserve"> </w:t>
            </w:r>
          </w:p>
          <w:p w14:paraId="4CD839CE" w14:textId="5B8D7BDF" w:rsidR="00AF7660" w:rsidRPr="00484B55" w:rsidRDefault="00AF7660" w:rsidP="000A33F5">
            <w:pPr>
              <w:autoSpaceDE w:val="0"/>
              <w:autoSpaceDN w:val="0"/>
              <w:adjustRightInd w:val="0"/>
              <w:spacing w:line="276" w:lineRule="auto"/>
              <w:rPr>
                <w:rFonts w:ascii="Arial" w:hAnsi="Arial" w:cs="Arial"/>
                <w:b/>
                <w:bCs/>
                <w:color w:val="000000"/>
                <w:sz w:val="20"/>
                <w:szCs w:val="20"/>
                <w:lang w:val="en-SG"/>
              </w:rPr>
            </w:pPr>
            <w:r w:rsidRPr="005859ED">
              <w:rPr>
                <w:rFonts w:ascii="Arial" w:hAnsi="Arial" w:cs="Arial"/>
                <w:b/>
                <w:bCs/>
                <w:color w:val="000000"/>
                <w:sz w:val="20"/>
                <w:szCs w:val="20"/>
                <w:lang w:val="en-SG"/>
              </w:rPr>
              <w:t>(</w:t>
            </w:r>
            <w:r w:rsidR="00D83E85" w:rsidRPr="005859ED">
              <w:rPr>
                <w:rFonts w:ascii="Arial" w:hAnsi="Arial" w:cs="Arial"/>
                <w:b/>
                <w:bCs/>
                <w:color w:val="000000"/>
                <w:sz w:val="20"/>
                <w:szCs w:val="20"/>
                <w:lang w:val="en-SG"/>
              </w:rPr>
              <w:t>Tuesday</w:t>
            </w:r>
            <w:r w:rsidRPr="005859ED">
              <w:rPr>
                <w:rFonts w:ascii="Arial" w:hAnsi="Arial" w:cs="Arial"/>
                <w:b/>
                <w:bCs/>
                <w:color w:val="000000"/>
                <w:sz w:val="20"/>
                <w:szCs w:val="20"/>
                <w:lang w:val="en-SG"/>
              </w:rPr>
              <w:t>)</w:t>
            </w:r>
          </w:p>
          <w:p w14:paraId="67F4763D" w14:textId="11B65308" w:rsidR="000E4DA0" w:rsidRPr="00484B55" w:rsidRDefault="000E4DA0" w:rsidP="000A33F5">
            <w:pPr>
              <w:autoSpaceDE w:val="0"/>
              <w:autoSpaceDN w:val="0"/>
              <w:adjustRightInd w:val="0"/>
              <w:spacing w:line="276" w:lineRule="auto"/>
              <w:rPr>
                <w:rFonts w:ascii="Arial" w:hAnsi="Arial" w:cs="Arial"/>
                <w:color w:val="000000"/>
                <w:sz w:val="20"/>
                <w:szCs w:val="20"/>
                <w:lang w:val="en-SG"/>
              </w:rPr>
            </w:pPr>
          </w:p>
        </w:tc>
        <w:tc>
          <w:tcPr>
            <w:tcW w:w="5940" w:type="dxa"/>
          </w:tcPr>
          <w:p w14:paraId="2868ED29" w14:textId="65E77E93" w:rsidR="000E4DA0" w:rsidRPr="00484B55" w:rsidRDefault="000E4DA0" w:rsidP="008325E4">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 xml:space="preserve">Deadline for CPF </w:t>
            </w:r>
            <w:r w:rsidR="006F2E62" w:rsidRPr="00484B55">
              <w:rPr>
                <w:rFonts w:ascii="Arial" w:hAnsi="Arial" w:cs="Arial"/>
                <w:color w:val="000000"/>
                <w:sz w:val="20"/>
                <w:szCs w:val="20"/>
                <w:lang w:val="en-SG"/>
              </w:rPr>
              <w:t>and</w:t>
            </w:r>
            <w:r w:rsidRPr="00484B55">
              <w:rPr>
                <w:rFonts w:ascii="Arial" w:hAnsi="Arial" w:cs="Arial"/>
                <w:color w:val="000000"/>
                <w:sz w:val="20"/>
                <w:szCs w:val="20"/>
                <w:lang w:val="en-SG"/>
              </w:rPr>
              <w:t xml:space="preserve"> SRS investors who wish to appoint the Chairman of the Meeting as proxy to approach their respective CPF Agent Banks or SRS Operators to submit their votes. </w:t>
            </w:r>
          </w:p>
          <w:p w14:paraId="5C5F0B85" w14:textId="77777777" w:rsidR="00A9694F" w:rsidRPr="00484B55" w:rsidRDefault="00A9694F" w:rsidP="008325E4">
            <w:pPr>
              <w:autoSpaceDE w:val="0"/>
              <w:autoSpaceDN w:val="0"/>
              <w:adjustRightInd w:val="0"/>
              <w:spacing w:line="276" w:lineRule="auto"/>
              <w:ind w:right="173"/>
              <w:jc w:val="both"/>
              <w:rPr>
                <w:rFonts w:ascii="Arial" w:hAnsi="Arial" w:cs="Arial"/>
                <w:color w:val="000000"/>
                <w:sz w:val="20"/>
                <w:szCs w:val="20"/>
                <w:lang w:val="en-SG"/>
              </w:rPr>
            </w:pPr>
          </w:p>
        </w:tc>
      </w:tr>
      <w:tr w:rsidR="000C7A6E" w:rsidRPr="00484B55" w14:paraId="6921F160" w14:textId="77777777" w:rsidTr="008A52EB">
        <w:trPr>
          <w:trHeight w:val="1502"/>
        </w:trPr>
        <w:tc>
          <w:tcPr>
            <w:tcW w:w="2610" w:type="dxa"/>
          </w:tcPr>
          <w:p w14:paraId="1E66995C" w14:textId="77777777" w:rsidR="000C7A6E" w:rsidRPr="00C575F9" w:rsidRDefault="000C7A6E" w:rsidP="000C7A6E">
            <w:pPr>
              <w:autoSpaceDE w:val="0"/>
              <w:autoSpaceDN w:val="0"/>
              <w:adjustRightInd w:val="0"/>
              <w:spacing w:line="276" w:lineRule="auto"/>
              <w:rPr>
                <w:rFonts w:ascii="Arial" w:hAnsi="Arial" w:cs="Arial"/>
                <w:b/>
                <w:bCs/>
                <w:color w:val="000000"/>
                <w:sz w:val="20"/>
                <w:szCs w:val="20"/>
                <w:lang w:val="en-SG"/>
              </w:rPr>
            </w:pPr>
            <w:r w:rsidRPr="00C575F9">
              <w:rPr>
                <w:rFonts w:ascii="Arial" w:hAnsi="Arial" w:cs="Arial"/>
                <w:b/>
                <w:bCs/>
                <w:color w:val="000000"/>
                <w:sz w:val="20"/>
                <w:szCs w:val="20"/>
                <w:lang w:val="en-SG"/>
              </w:rPr>
              <w:t>After trading hours on</w:t>
            </w:r>
          </w:p>
          <w:p w14:paraId="61161498" w14:textId="77777777" w:rsidR="000C7A6E" w:rsidRPr="00C575F9" w:rsidRDefault="000C7A6E" w:rsidP="000C7A6E">
            <w:pPr>
              <w:autoSpaceDE w:val="0"/>
              <w:autoSpaceDN w:val="0"/>
              <w:adjustRightInd w:val="0"/>
              <w:spacing w:line="276" w:lineRule="auto"/>
              <w:rPr>
                <w:rFonts w:ascii="Arial" w:hAnsi="Arial" w:cs="Arial"/>
                <w:b/>
                <w:bCs/>
                <w:color w:val="000000"/>
                <w:sz w:val="20"/>
                <w:szCs w:val="20"/>
                <w:lang w:val="en-SG"/>
              </w:rPr>
            </w:pPr>
            <w:r w:rsidRPr="00C575F9">
              <w:rPr>
                <w:rFonts w:ascii="Arial" w:hAnsi="Arial" w:cs="Arial"/>
                <w:b/>
                <w:bCs/>
                <w:color w:val="000000"/>
                <w:sz w:val="20"/>
                <w:szCs w:val="20"/>
                <w:lang w:val="en-SG"/>
              </w:rPr>
              <w:t>22 April 2022</w:t>
            </w:r>
          </w:p>
          <w:p w14:paraId="4ED5C5EF" w14:textId="2720F193" w:rsidR="000C7A6E" w:rsidRPr="00484B55" w:rsidRDefault="000C7A6E" w:rsidP="000C7A6E">
            <w:pPr>
              <w:autoSpaceDE w:val="0"/>
              <w:autoSpaceDN w:val="0"/>
              <w:adjustRightInd w:val="0"/>
              <w:spacing w:line="276" w:lineRule="auto"/>
              <w:rPr>
                <w:rFonts w:ascii="Arial" w:hAnsi="Arial" w:cs="Arial"/>
                <w:b/>
                <w:bCs/>
                <w:color w:val="000000"/>
                <w:sz w:val="20"/>
                <w:szCs w:val="20"/>
                <w:lang w:val="en-SG"/>
              </w:rPr>
            </w:pPr>
            <w:r w:rsidRPr="00C575F9">
              <w:rPr>
                <w:rFonts w:ascii="Arial" w:hAnsi="Arial" w:cs="Arial"/>
                <w:b/>
                <w:bCs/>
                <w:color w:val="000000"/>
                <w:sz w:val="20"/>
                <w:szCs w:val="20"/>
                <w:lang w:val="en-SG"/>
              </w:rPr>
              <w:t>(Friday)</w:t>
            </w:r>
          </w:p>
        </w:tc>
        <w:tc>
          <w:tcPr>
            <w:tcW w:w="5940" w:type="dxa"/>
          </w:tcPr>
          <w:p w14:paraId="78E48C64" w14:textId="7F600321" w:rsidR="000C7A6E" w:rsidRPr="00C575F9" w:rsidRDefault="000C7A6E">
            <w:pPr>
              <w:autoSpaceDE w:val="0"/>
              <w:autoSpaceDN w:val="0"/>
              <w:adjustRightInd w:val="0"/>
              <w:spacing w:line="276" w:lineRule="auto"/>
              <w:ind w:right="173"/>
              <w:jc w:val="both"/>
              <w:rPr>
                <w:rFonts w:ascii="Arial" w:hAnsi="Arial" w:cs="Arial"/>
                <w:color w:val="211E1E"/>
                <w:sz w:val="20"/>
                <w:szCs w:val="20"/>
              </w:rPr>
            </w:pPr>
            <w:r w:rsidRPr="00C575F9">
              <w:rPr>
                <w:rFonts w:ascii="Arial" w:hAnsi="Arial" w:cs="Arial"/>
                <w:color w:val="000000"/>
                <w:sz w:val="20"/>
                <w:szCs w:val="20"/>
                <w:lang w:val="en-SG"/>
              </w:rPr>
              <w:t xml:space="preserve">Shareholders may access the Company’s published responses to the substantial and relevant questions submitted by shareholders in advance of the AGM at the URL </w:t>
            </w:r>
            <w:hyperlink r:id="rId12" w:history="1">
              <w:r w:rsidR="00C575F9" w:rsidRPr="008E541D">
                <w:rPr>
                  <w:rStyle w:val="Hyperlink"/>
                  <w:rFonts w:ascii="Arial" w:hAnsi="Arial" w:cs="Arial"/>
                  <w:bCs/>
                  <w:iCs/>
                  <w:sz w:val="20"/>
                  <w:szCs w:val="20"/>
                </w:rPr>
                <w:t>https://www.yeos.com.sg/investor-relations/agm-updates/</w:t>
              </w:r>
            </w:hyperlink>
            <w:r w:rsidRPr="00C575F9">
              <w:rPr>
                <w:rStyle w:val="Hyperlink"/>
                <w:rFonts w:ascii="Arial" w:hAnsi="Arial" w:cs="Arial"/>
                <w:bCs/>
                <w:iCs/>
                <w:sz w:val="20"/>
                <w:szCs w:val="20"/>
              </w:rPr>
              <w:t xml:space="preserve"> </w:t>
            </w:r>
            <w:r w:rsidRPr="00C575F9">
              <w:rPr>
                <w:rFonts w:ascii="Arial" w:hAnsi="Arial" w:cs="Arial"/>
                <w:color w:val="211E1E"/>
                <w:sz w:val="20"/>
                <w:szCs w:val="20"/>
              </w:rPr>
              <w:t>and on SGXNet.</w:t>
            </w:r>
          </w:p>
          <w:p w14:paraId="7A1740E8" w14:textId="35E04C86" w:rsidR="000C7A6E" w:rsidRPr="00C575F9" w:rsidRDefault="000C7A6E" w:rsidP="000C7A6E">
            <w:pPr>
              <w:autoSpaceDE w:val="0"/>
              <w:autoSpaceDN w:val="0"/>
              <w:adjustRightInd w:val="0"/>
              <w:spacing w:line="276" w:lineRule="auto"/>
              <w:ind w:right="173"/>
              <w:jc w:val="both"/>
              <w:rPr>
                <w:rFonts w:ascii="Arial" w:hAnsi="Arial" w:cs="Arial"/>
                <w:color w:val="000000"/>
                <w:sz w:val="20"/>
                <w:szCs w:val="20"/>
                <w:lang w:val="en-SG"/>
              </w:rPr>
            </w:pPr>
          </w:p>
        </w:tc>
      </w:tr>
      <w:tr w:rsidR="000C7A6E" w:rsidRPr="00484B55" w14:paraId="0C898F93" w14:textId="77777777" w:rsidTr="008E541D">
        <w:trPr>
          <w:trHeight w:val="1529"/>
        </w:trPr>
        <w:tc>
          <w:tcPr>
            <w:tcW w:w="2610" w:type="dxa"/>
          </w:tcPr>
          <w:p w14:paraId="1A946D0C" w14:textId="1937556A" w:rsidR="000C7A6E" w:rsidRPr="00484B55" w:rsidRDefault="000C7A6E" w:rsidP="000C7A6E">
            <w:pPr>
              <w:autoSpaceDE w:val="0"/>
              <w:autoSpaceDN w:val="0"/>
              <w:adjustRightInd w:val="0"/>
              <w:spacing w:line="276" w:lineRule="auto"/>
              <w:rPr>
                <w:rFonts w:ascii="Arial" w:hAnsi="Arial" w:cs="Arial"/>
                <w:b/>
                <w:bCs/>
                <w:color w:val="000000"/>
                <w:sz w:val="20"/>
                <w:szCs w:val="20"/>
                <w:lang w:val="en-SG"/>
              </w:rPr>
            </w:pPr>
            <w:r>
              <w:rPr>
                <w:rFonts w:ascii="Arial" w:hAnsi="Arial" w:cs="Arial"/>
                <w:b/>
                <w:bCs/>
                <w:color w:val="000000"/>
                <w:sz w:val="20"/>
                <w:szCs w:val="20"/>
                <w:lang w:val="en-SG"/>
              </w:rPr>
              <w:t>3.00 p</w:t>
            </w:r>
            <w:r w:rsidRPr="00484B55">
              <w:rPr>
                <w:rFonts w:ascii="Arial" w:hAnsi="Arial" w:cs="Arial"/>
                <w:b/>
                <w:bCs/>
                <w:color w:val="000000"/>
                <w:sz w:val="20"/>
                <w:szCs w:val="20"/>
                <w:lang w:val="en-SG"/>
              </w:rPr>
              <w:t xml:space="preserve">.m. on </w:t>
            </w:r>
          </w:p>
          <w:p w14:paraId="196C59EC" w14:textId="5DD6080B" w:rsidR="000C7A6E" w:rsidRPr="005859ED" w:rsidRDefault="000C7A6E" w:rsidP="000C7A6E">
            <w:pPr>
              <w:autoSpaceDE w:val="0"/>
              <w:autoSpaceDN w:val="0"/>
              <w:adjustRightInd w:val="0"/>
              <w:spacing w:line="276" w:lineRule="auto"/>
              <w:rPr>
                <w:rFonts w:ascii="Arial" w:hAnsi="Arial" w:cs="Arial"/>
                <w:b/>
                <w:bCs/>
                <w:color w:val="000000"/>
                <w:sz w:val="20"/>
                <w:szCs w:val="20"/>
                <w:lang w:val="en-SG"/>
              </w:rPr>
            </w:pPr>
            <w:r w:rsidRPr="005859ED">
              <w:rPr>
                <w:rFonts w:ascii="Arial" w:hAnsi="Arial" w:cs="Arial"/>
                <w:b/>
                <w:bCs/>
                <w:color w:val="000000"/>
                <w:sz w:val="20"/>
                <w:szCs w:val="20"/>
                <w:lang w:val="en-SG"/>
              </w:rPr>
              <w:t xml:space="preserve">26 April 2022 </w:t>
            </w:r>
          </w:p>
          <w:p w14:paraId="49641C0D" w14:textId="76FF710C" w:rsidR="000C7A6E" w:rsidRPr="00484B55" w:rsidRDefault="000C7A6E">
            <w:pPr>
              <w:autoSpaceDE w:val="0"/>
              <w:autoSpaceDN w:val="0"/>
              <w:adjustRightInd w:val="0"/>
              <w:spacing w:line="276" w:lineRule="auto"/>
              <w:rPr>
                <w:rFonts w:ascii="Arial" w:hAnsi="Arial" w:cs="Arial"/>
                <w:b/>
                <w:bCs/>
                <w:color w:val="000000"/>
                <w:sz w:val="20"/>
                <w:szCs w:val="20"/>
                <w:lang w:val="en-SG"/>
              </w:rPr>
            </w:pPr>
            <w:r w:rsidRPr="005859ED">
              <w:rPr>
                <w:rFonts w:ascii="Arial" w:hAnsi="Arial" w:cs="Arial"/>
                <w:b/>
                <w:bCs/>
                <w:color w:val="000000"/>
                <w:sz w:val="20"/>
                <w:szCs w:val="20"/>
                <w:lang w:val="en-SG"/>
              </w:rPr>
              <w:t>(Tuesday)</w:t>
            </w:r>
          </w:p>
        </w:tc>
        <w:tc>
          <w:tcPr>
            <w:tcW w:w="5940" w:type="dxa"/>
          </w:tcPr>
          <w:p w14:paraId="0E198BD7" w14:textId="77777777"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Deadline for shareholders to:</w:t>
            </w:r>
          </w:p>
          <w:p w14:paraId="75E0A417" w14:textId="11686D77" w:rsidR="000C7A6E" w:rsidRPr="002A016E" w:rsidRDefault="000C7A6E" w:rsidP="000C7A6E">
            <w:pPr>
              <w:pStyle w:val="ListParagraph"/>
              <w:numPr>
                <w:ilvl w:val="0"/>
                <w:numId w:val="18"/>
              </w:numPr>
              <w:tabs>
                <w:tab w:val="left" w:pos="205"/>
              </w:tabs>
              <w:autoSpaceDE w:val="0"/>
              <w:autoSpaceDN w:val="0"/>
              <w:adjustRightInd w:val="0"/>
              <w:spacing w:line="276" w:lineRule="auto"/>
              <w:ind w:left="205" w:right="173" w:hanging="205"/>
              <w:jc w:val="both"/>
              <w:rPr>
                <w:rFonts w:ascii="Arial" w:hAnsi="Arial" w:cs="Arial"/>
                <w:b/>
                <w:i/>
                <w:color w:val="000000"/>
                <w:sz w:val="20"/>
                <w:szCs w:val="20"/>
                <w:lang w:val="en-SG"/>
              </w:rPr>
            </w:pPr>
            <w:r w:rsidRPr="00484B55">
              <w:rPr>
                <w:rFonts w:ascii="Arial" w:hAnsi="Arial" w:cs="Arial"/>
                <w:color w:val="000000"/>
                <w:sz w:val="20"/>
                <w:szCs w:val="20"/>
                <w:lang w:val="en-SG"/>
              </w:rPr>
              <w:t>pre-register for live audio-visual webcast</w:t>
            </w:r>
            <w:r>
              <w:rPr>
                <w:rFonts w:ascii="Arial" w:hAnsi="Arial" w:cs="Arial"/>
                <w:color w:val="000000"/>
                <w:sz w:val="20"/>
                <w:szCs w:val="20"/>
                <w:lang w:val="en-SG"/>
              </w:rPr>
              <w:t>/</w:t>
            </w:r>
            <w:r w:rsidRPr="00484B55">
              <w:rPr>
                <w:rFonts w:ascii="Arial" w:hAnsi="Arial" w:cs="Arial"/>
                <w:color w:val="000000"/>
                <w:sz w:val="20"/>
                <w:szCs w:val="20"/>
                <w:lang w:val="en-SG"/>
              </w:rPr>
              <w:t>live audio-only stream of the AGM proceedings</w:t>
            </w:r>
            <w:r>
              <w:rPr>
                <w:rFonts w:ascii="Arial" w:hAnsi="Arial" w:cs="Arial"/>
                <w:color w:val="000000"/>
                <w:sz w:val="20"/>
                <w:szCs w:val="20"/>
                <w:lang w:val="en-SG"/>
              </w:rPr>
              <w:t>; and</w:t>
            </w:r>
          </w:p>
          <w:p w14:paraId="2094EE60" w14:textId="34554FDB" w:rsidR="000C7A6E" w:rsidRPr="00484B55" w:rsidRDefault="000C7A6E" w:rsidP="000C7A6E">
            <w:pPr>
              <w:pStyle w:val="ListParagraph"/>
              <w:numPr>
                <w:ilvl w:val="0"/>
                <w:numId w:val="18"/>
              </w:numPr>
              <w:tabs>
                <w:tab w:val="left" w:pos="205"/>
              </w:tabs>
              <w:autoSpaceDE w:val="0"/>
              <w:autoSpaceDN w:val="0"/>
              <w:adjustRightInd w:val="0"/>
              <w:spacing w:line="276" w:lineRule="auto"/>
              <w:ind w:left="205" w:right="173" w:hanging="205"/>
              <w:jc w:val="both"/>
              <w:rPr>
                <w:rFonts w:ascii="Arial" w:hAnsi="Arial" w:cs="Arial"/>
                <w:b/>
                <w:i/>
                <w:color w:val="000000"/>
                <w:sz w:val="20"/>
                <w:szCs w:val="20"/>
                <w:lang w:val="en-SG"/>
              </w:rPr>
            </w:pPr>
            <w:r w:rsidRPr="00484B55">
              <w:rPr>
                <w:rFonts w:ascii="Arial" w:hAnsi="Arial" w:cs="Arial"/>
                <w:color w:val="000000"/>
                <w:sz w:val="20"/>
                <w:szCs w:val="20"/>
                <w:lang w:val="en-SG"/>
              </w:rPr>
              <w:t xml:space="preserve">submit </w:t>
            </w:r>
            <w:r>
              <w:rPr>
                <w:rFonts w:ascii="Arial" w:hAnsi="Arial" w:cs="Arial"/>
                <w:color w:val="000000"/>
                <w:sz w:val="20"/>
                <w:szCs w:val="20"/>
                <w:lang w:val="en-SG"/>
              </w:rPr>
              <w:t xml:space="preserve">proxy forms </w:t>
            </w:r>
            <w:r w:rsidRPr="00484B55">
              <w:rPr>
                <w:rFonts w:ascii="Arial" w:hAnsi="Arial" w:cs="Arial"/>
                <w:color w:val="000000"/>
                <w:sz w:val="20"/>
                <w:szCs w:val="20"/>
                <w:lang w:val="en-SG"/>
              </w:rPr>
              <w:t>appointing the Chairman of the Meeting as proxy.</w:t>
            </w:r>
          </w:p>
        </w:tc>
      </w:tr>
      <w:tr w:rsidR="000C7A6E" w:rsidRPr="00484B55" w14:paraId="7B079376" w14:textId="77777777" w:rsidTr="008E541D">
        <w:trPr>
          <w:trHeight w:val="70"/>
        </w:trPr>
        <w:tc>
          <w:tcPr>
            <w:tcW w:w="2610" w:type="dxa"/>
          </w:tcPr>
          <w:p w14:paraId="1E6F6DEE" w14:textId="72EABEC1" w:rsidR="000C7A6E" w:rsidRPr="000C7A6E" w:rsidRDefault="000C7A6E" w:rsidP="000C7A6E">
            <w:pPr>
              <w:autoSpaceDE w:val="0"/>
              <w:autoSpaceDN w:val="0"/>
              <w:adjustRightInd w:val="0"/>
              <w:spacing w:line="276" w:lineRule="auto"/>
              <w:rPr>
                <w:rFonts w:ascii="Arial" w:hAnsi="Arial" w:cs="Arial"/>
                <w:b/>
                <w:bCs/>
                <w:color w:val="000000"/>
                <w:sz w:val="20"/>
                <w:szCs w:val="20"/>
                <w:lang w:val="en-SG"/>
              </w:rPr>
            </w:pPr>
            <w:r w:rsidRPr="000C7A6E">
              <w:rPr>
                <w:rFonts w:ascii="Arial" w:hAnsi="Arial" w:cs="Arial"/>
                <w:b/>
                <w:bCs/>
                <w:color w:val="000000"/>
                <w:sz w:val="20"/>
                <w:szCs w:val="20"/>
                <w:lang w:val="en-SG"/>
              </w:rPr>
              <w:t xml:space="preserve">12.00 p.m. on </w:t>
            </w:r>
          </w:p>
          <w:p w14:paraId="1628E1F6" w14:textId="1CED12B0" w:rsidR="00FA47B4" w:rsidRDefault="000C7A6E" w:rsidP="000C7A6E">
            <w:pPr>
              <w:autoSpaceDE w:val="0"/>
              <w:autoSpaceDN w:val="0"/>
              <w:adjustRightInd w:val="0"/>
              <w:spacing w:line="276" w:lineRule="auto"/>
              <w:rPr>
                <w:rFonts w:ascii="Arial" w:hAnsi="Arial" w:cs="Arial"/>
                <w:b/>
                <w:bCs/>
                <w:color w:val="000000"/>
                <w:sz w:val="20"/>
                <w:szCs w:val="20"/>
                <w:lang w:val="en-SG"/>
              </w:rPr>
            </w:pPr>
            <w:r w:rsidRPr="000C7A6E">
              <w:rPr>
                <w:rFonts w:ascii="Arial" w:hAnsi="Arial" w:cs="Arial"/>
                <w:b/>
                <w:bCs/>
                <w:color w:val="000000"/>
                <w:sz w:val="20"/>
                <w:szCs w:val="20"/>
                <w:lang w:val="en-SG"/>
              </w:rPr>
              <w:t xml:space="preserve">28 April 2022 </w:t>
            </w:r>
          </w:p>
          <w:p w14:paraId="28172C0E" w14:textId="4DF2B3D1" w:rsidR="000C7A6E" w:rsidRPr="00484B55" w:rsidRDefault="000C7A6E" w:rsidP="000C7A6E">
            <w:pPr>
              <w:autoSpaceDE w:val="0"/>
              <w:autoSpaceDN w:val="0"/>
              <w:adjustRightInd w:val="0"/>
              <w:spacing w:line="276" w:lineRule="auto"/>
              <w:rPr>
                <w:rFonts w:ascii="Arial" w:hAnsi="Arial" w:cs="Arial"/>
                <w:b/>
                <w:bCs/>
                <w:color w:val="000000"/>
                <w:sz w:val="20"/>
                <w:szCs w:val="20"/>
                <w:lang w:val="en-SG"/>
              </w:rPr>
            </w:pPr>
            <w:r w:rsidRPr="000C7A6E">
              <w:rPr>
                <w:rFonts w:ascii="Arial" w:hAnsi="Arial" w:cs="Arial"/>
                <w:b/>
                <w:bCs/>
                <w:color w:val="000000"/>
                <w:sz w:val="20"/>
                <w:szCs w:val="20"/>
                <w:lang w:val="en-SG"/>
              </w:rPr>
              <w:t>(Thursday)</w:t>
            </w:r>
          </w:p>
          <w:p w14:paraId="27F3717B" w14:textId="1DE6E14C" w:rsidR="000C7A6E" w:rsidRPr="00484B55" w:rsidRDefault="000C7A6E" w:rsidP="000C7A6E">
            <w:pPr>
              <w:autoSpaceDE w:val="0"/>
              <w:autoSpaceDN w:val="0"/>
              <w:adjustRightInd w:val="0"/>
              <w:spacing w:line="276" w:lineRule="auto"/>
              <w:rPr>
                <w:rFonts w:ascii="Arial" w:hAnsi="Arial" w:cs="Arial"/>
                <w:b/>
                <w:i/>
                <w:color w:val="000000"/>
                <w:sz w:val="20"/>
                <w:szCs w:val="20"/>
                <w:lang w:val="en-SG"/>
              </w:rPr>
            </w:pPr>
          </w:p>
        </w:tc>
        <w:tc>
          <w:tcPr>
            <w:tcW w:w="5940" w:type="dxa"/>
          </w:tcPr>
          <w:p w14:paraId="41553348" w14:textId="4B1E4D34"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 xml:space="preserve">Authenticated shareholders </w:t>
            </w:r>
            <w:r>
              <w:rPr>
                <w:rFonts w:ascii="Arial" w:hAnsi="Arial" w:cs="Arial"/>
                <w:color w:val="000000"/>
                <w:sz w:val="20"/>
                <w:szCs w:val="20"/>
                <w:lang w:val="en-SG"/>
              </w:rPr>
              <w:t xml:space="preserve">who have pre-registered via the pre-registration website </w:t>
            </w:r>
            <w:r w:rsidRPr="00484B55">
              <w:rPr>
                <w:rFonts w:ascii="Arial" w:hAnsi="Arial" w:cs="Arial"/>
                <w:color w:val="000000"/>
                <w:sz w:val="20"/>
                <w:szCs w:val="20"/>
                <w:lang w:val="en-SG"/>
              </w:rPr>
              <w:t xml:space="preserve">will receive an email which will contain unique user credentials and instructions on how to access the live audio-visual webcast </w:t>
            </w:r>
            <w:r>
              <w:rPr>
                <w:rFonts w:ascii="Arial" w:hAnsi="Arial" w:cs="Arial"/>
                <w:color w:val="000000"/>
                <w:sz w:val="20"/>
                <w:szCs w:val="20"/>
                <w:lang w:val="en-SG"/>
              </w:rPr>
              <w:t>and</w:t>
            </w:r>
            <w:r w:rsidRPr="00484B55">
              <w:rPr>
                <w:rFonts w:ascii="Arial" w:hAnsi="Arial" w:cs="Arial"/>
                <w:color w:val="000000"/>
                <w:sz w:val="20"/>
                <w:szCs w:val="20"/>
                <w:lang w:val="en-SG"/>
              </w:rPr>
              <w:t xml:space="preserve"> live audio-only stream of the AGM proceedings (the “</w:t>
            </w:r>
            <w:r w:rsidRPr="00484B55">
              <w:rPr>
                <w:rFonts w:ascii="Arial" w:hAnsi="Arial" w:cs="Arial"/>
                <w:b/>
                <w:bCs/>
                <w:color w:val="000000"/>
                <w:sz w:val="20"/>
                <w:szCs w:val="20"/>
                <w:lang w:val="en-SG"/>
              </w:rPr>
              <w:t>Confirmation Email</w:t>
            </w:r>
            <w:r w:rsidRPr="00484B55">
              <w:rPr>
                <w:rFonts w:ascii="Arial" w:hAnsi="Arial" w:cs="Arial"/>
                <w:color w:val="000000"/>
                <w:sz w:val="20"/>
                <w:szCs w:val="20"/>
                <w:lang w:val="en-SG"/>
              </w:rPr>
              <w:t xml:space="preserve">”). </w:t>
            </w:r>
          </w:p>
          <w:p w14:paraId="7C9D2273" w14:textId="77777777"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p>
          <w:p w14:paraId="24F12B6B" w14:textId="3A21A584" w:rsidR="000C7A6E" w:rsidRDefault="000C7A6E" w:rsidP="000C7A6E">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 xml:space="preserve">Shareholders who do not receive the Confirmation Email by </w:t>
            </w:r>
            <w:r w:rsidRPr="000C7A6E">
              <w:rPr>
                <w:rFonts w:ascii="Arial" w:hAnsi="Arial" w:cs="Arial"/>
                <w:b/>
                <w:color w:val="000000"/>
                <w:sz w:val="20"/>
                <w:szCs w:val="20"/>
                <w:lang w:val="en-SG"/>
              </w:rPr>
              <w:t>12.00 p.m. on 28 April 2022</w:t>
            </w:r>
            <w:r w:rsidRPr="00484B55">
              <w:rPr>
                <w:rFonts w:ascii="Arial" w:hAnsi="Arial" w:cs="Arial"/>
                <w:color w:val="000000"/>
                <w:sz w:val="20"/>
                <w:szCs w:val="20"/>
                <w:lang w:val="en-SG"/>
              </w:rPr>
              <w:t xml:space="preserve">, but have registered by the </w:t>
            </w:r>
            <w:r w:rsidRPr="000C7A6E">
              <w:rPr>
                <w:rFonts w:ascii="Arial" w:hAnsi="Arial" w:cs="Arial"/>
                <w:color w:val="000000"/>
                <w:sz w:val="20"/>
                <w:szCs w:val="20"/>
                <w:lang w:val="en-SG"/>
              </w:rPr>
              <w:t>26 April 2022</w:t>
            </w:r>
            <w:r w:rsidRPr="00484B55">
              <w:rPr>
                <w:rFonts w:ascii="Arial" w:hAnsi="Arial" w:cs="Arial"/>
                <w:color w:val="000000"/>
                <w:sz w:val="20"/>
                <w:szCs w:val="20"/>
                <w:lang w:val="en-SG"/>
              </w:rPr>
              <w:t xml:space="preserve"> deadline, should contact </w:t>
            </w:r>
            <w:r w:rsidRPr="00A86074">
              <w:rPr>
                <w:rFonts w:ascii="Arial" w:hAnsi="Arial" w:cs="Arial"/>
                <w:color w:val="000000"/>
                <w:sz w:val="20"/>
                <w:szCs w:val="20"/>
                <w:lang w:val="en-SG"/>
              </w:rPr>
              <w:t xml:space="preserve">our Company Secretary at telephone number </w:t>
            </w:r>
            <w:r w:rsidRPr="008E541D">
              <w:rPr>
                <w:rFonts w:ascii="Arial" w:hAnsi="Arial" w:cs="Arial"/>
                <w:color w:val="000000"/>
                <w:sz w:val="20"/>
                <w:szCs w:val="20"/>
                <w:lang w:val="en-SG"/>
              </w:rPr>
              <w:t>+65 6849 6720</w:t>
            </w:r>
            <w:r w:rsidRPr="00A86074">
              <w:rPr>
                <w:rFonts w:ascii="Arial" w:hAnsi="Arial" w:cs="Arial"/>
                <w:color w:val="000000"/>
                <w:sz w:val="20"/>
                <w:szCs w:val="20"/>
                <w:lang w:val="en-SG"/>
              </w:rPr>
              <w:t xml:space="preserve"> or via email at </w:t>
            </w:r>
            <w:hyperlink r:id="rId13" w:history="1">
              <w:r w:rsidRPr="000C7A6E">
                <w:rPr>
                  <w:rStyle w:val="Hyperlink"/>
                  <w:rFonts w:ascii="Arial" w:hAnsi="Arial" w:cs="Arial"/>
                  <w:sz w:val="20"/>
                  <w:szCs w:val="20"/>
                </w:rPr>
                <w:t>agm2022@yeos.com</w:t>
              </w:r>
            </w:hyperlink>
            <w:r w:rsidRPr="00A86074">
              <w:rPr>
                <w:rFonts w:ascii="Arial" w:hAnsi="Arial" w:cs="Arial"/>
                <w:color w:val="000000"/>
                <w:sz w:val="20"/>
                <w:szCs w:val="20"/>
                <w:lang w:val="en-SG"/>
              </w:rPr>
              <w:t xml:space="preserve"> before 5.00 p.m. on 28 April </w:t>
            </w:r>
            <w:r>
              <w:rPr>
                <w:rFonts w:ascii="Arial" w:hAnsi="Arial" w:cs="Arial"/>
                <w:color w:val="000000"/>
                <w:sz w:val="20"/>
                <w:szCs w:val="20"/>
                <w:lang w:val="en-SG"/>
              </w:rPr>
              <w:t xml:space="preserve">2022. </w:t>
            </w:r>
          </w:p>
          <w:p w14:paraId="29DF6A8E" w14:textId="7068AE41"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p>
        </w:tc>
      </w:tr>
      <w:tr w:rsidR="000C7A6E" w:rsidRPr="00484B55" w14:paraId="3017BDFE" w14:textId="77777777" w:rsidTr="008E541D">
        <w:trPr>
          <w:trHeight w:val="1117"/>
        </w:trPr>
        <w:tc>
          <w:tcPr>
            <w:tcW w:w="2610" w:type="dxa"/>
          </w:tcPr>
          <w:p w14:paraId="6CB119D0" w14:textId="7E671145" w:rsidR="000C7A6E" w:rsidRPr="00484B55" w:rsidRDefault="000C7A6E" w:rsidP="000C7A6E">
            <w:pPr>
              <w:autoSpaceDE w:val="0"/>
              <w:autoSpaceDN w:val="0"/>
              <w:adjustRightInd w:val="0"/>
              <w:spacing w:line="276" w:lineRule="auto"/>
              <w:rPr>
                <w:rFonts w:ascii="Arial" w:hAnsi="Arial" w:cs="Arial"/>
                <w:color w:val="000000"/>
                <w:sz w:val="20"/>
                <w:szCs w:val="20"/>
                <w:lang w:val="en-SG"/>
              </w:rPr>
            </w:pPr>
            <w:r w:rsidRPr="00484B55">
              <w:rPr>
                <w:rFonts w:ascii="Arial" w:hAnsi="Arial" w:cs="Arial"/>
                <w:b/>
                <w:bCs/>
                <w:color w:val="000000"/>
                <w:sz w:val="20"/>
                <w:szCs w:val="20"/>
                <w:lang w:val="en-SG"/>
              </w:rPr>
              <w:t xml:space="preserve">Date and time of AGM - </w:t>
            </w:r>
          </w:p>
          <w:p w14:paraId="28C8B4B0" w14:textId="0CB5625B" w:rsidR="000C7A6E" w:rsidRPr="00484B55" w:rsidRDefault="000C7A6E" w:rsidP="000C7A6E">
            <w:pPr>
              <w:autoSpaceDE w:val="0"/>
              <w:autoSpaceDN w:val="0"/>
              <w:adjustRightInd w:val="0"/>
              <w:spacing w:line="276" w:lineRule="auto"/>
              <w:rPr>
                <w:rFonts w:ascii="Arial" w:hAnsi="Arial" w:cs="Arial"/>
                <w:b/>
                <w:bCs/>
                <w:color w:val="000000"/>
                <w:sz w:val="20"/>
                <w:szCs w:val="20"/>
                <w:lang w:val="en-SG"/>
              </w:rPr>
            </w:pPr>
            <w:r>
              <w:rPr>
                <w:rFonts w:ascii="Arial" w:hAnsi="Arial" w:cs="Arial"/>
                <w:b/>
                <w:bCs/>
                <w:color w:val="000000"/>
                <w:sz w:val="20"/>
                <w:szCs w:val="20"/>
                <w:lang w:val="en-SG"/>
              </w:rPr>
              <w:t>3.00 p</w:t>
            </w:r>
            <w:r w:rsidRPr="00484B55">
              <w:rPr>
                <w:rFonts w:ascii="Arial" w:hAnsi="Arial" w:cs="Arial"/>
                <w:b/>
                <w:bCs/>
                <w:color w:val="000000"/>
                <w:sz w:val="20"/>
                <w:szCs w:val="20"/>
                <w:lang w:val="en-SG"/>
              </w:rPr>
              <w:t xml:space="preserve">.m. on </w:t>
            </w:r>
          </w:p>
          <w:p w14:paraId="350F6D56" w14:textId="2A108D1C" w:rsidR="000C7A6E" w:rsidRDefault="000C7A6E" w:rsidP="000C7A6E">
            <w:pPr>
              <w:autoSpaceDE w:val="0"/>
              <w:autoSpaceDN w:val="0"/>
              <w:adjustRightInd w:val="0"/>
              <w:spacing w:line="276" w:lineRule="auto"/>
              <w:rPr>
                <w:rFonts w:ascii="Arial" w:hAnsi="Arial" w:cs="Arial"/>
                <w:b/>
                <w:bCs/>
                <w:color w:val="000000"/>
                <w:sz w:val="20"/>
                <w:szCs w:val="20"/>
                <w:lang w:val="en-SG"/>
              </w:rPr>
            </w:pPr>
            <w:r>
              <w:rPr>
                <w:rFonts w:ascii="Arial" w:hAnsi="Arial" w:cs="Arial"/>
                <w:b/>
                <w:bCs/>
                <w:color w:val="000000"/>
                <w:sz w:val="20"/>
                <w:szCs w:val="20"/>
                <w:lang w:val="en-SG"/>
              </w:rPr>
              <w:t>29 April</w:t>
            </w:r>
            <w:r w:rsidRPr="00484B55">
              <w:rPr>
                <w:rFonts w:ascii="Arial" w:hAnsi="Arial" w:cs="Arial"/>
                <w:b/>
                <w:bCs/>
                <w:color w:val="000000"/>
                <w:sz w:val="20"/>
                <w:szCs w:val="20"/>
                <w:lang w:val="en-SG"/>
              </w:rPr>
              <w:t xml:space="preserve"> </w:t>
            </w:r>
            <w:r>
              <w:rPr>
                <w:rFonts w:ascii="Arial" w:hAnsi="Arial" w:cs="Arial"/>
                <w:b/>
                <w:bCs/>
                <w:color w:val="000000"/>
                <w:sz w:val="20"/>
                <w:szCs w:val="20"/>
                <w:lang w:val="en-SG"/>
              </w:rPr>
              <w:t>2022</w:t>
            </w:r>
            <w:r w:rsidRPr="00484B55">
              <w:rPr>
                <w:rFonts w:ascii="Arial" w:hAnsi="Arial" w:cs="Arial"/>
                <w:b/>
                <w:bCs/>
                <w:color w:val="000000"/>
                <w:sz w:val="20"/>
                <w:szCs w:val="20"/>
                <w:lang w:val="en-SG"/>
              </w:rPr>
              <w:t xml:space="preserve"> </w:t>
            </w:r>
          </w:p>
          <w:p w14:paraId="1F0F895D" w14:textId="58023F9D" w:rsidR="000C7A6E" w:rsidRPr="00484B55" w:rsidRDefault="000C7A6E" w:rsidP="000C7A6E">
            <w:pPr>
              <w:autoSpaceDE w:val="0"/>
              <w:autoSpaceDN w:val="0"/>
              <w:adjustRightInd w:val="0"/>
              <w:spacing w:line="276" w:lineRule="auto"/>
              <w:rPr>
                <w:rFonts w:ascii="Arial" w:hAnsi="Arial" w:cs="Arial"/>
                <w:b/>
                <w:bCs/>
                <w:color w:val="000000"/>
                <w:sz w:val="20"/>
                <w:szCs w:val="20"/>
                <w:lang w:val="en-SG"/>
              </w:rPr>
            </w:pPr>
            <w:r w:rsidRPr="00484B55">
              <w:rPr>
                <w:rFonts w:ascii="Arial" w:hAnsi="Arial" w:cs="Arial"/>
                <w:b/>
                <w:bCs/>
                <w:color w:val="000000"/>
                <w:sz w:val="20"/>
                <w:szCs w:val="20"/>
                <w:lang w:val="en-SG"/>
              </w:rPr>
              <w:t>(</w:t>
            </w:r>
            <w:r>
              <w:rPr>
                <w:rFonts w:ascii="Arial" w:hAnsi="Arial" w:cs="Arial"/>
                <w:b/>
                <w:bCs/>
                <w:color w:val="000000"/>
                <w:sz w:val="20"/>
                <w:szCs w:val="20"/>
                <w:lang w:val="en-SG"/>
              </w:rPr>
              <w:t>Friday</w:t>
            </w:r>
            <w:r w:rsidRPr="00484B55">
              <w:rPr>
                <w:rFonts w:ascii="Arial" w:hAnsi="Arial" w:cs="Arial"/>
                <w:b/>
                <w:bCs/>
                <w:color w:val="000000"/>
                <w:sz w:val="20"/>
                <w:szCs w:val="20"/>
                <w:lang w:val="en-SG"/>
              </w:rPr>
              <w:t>)</w:t>
            </w:r>
          </w:p>
          <w:p w14:paraId="455BB97C" w14:textId="0FC9CA65" w:rsidR="000C7A6E" w:rsidRPr="00484B55" w:rsidRDefault="000C7A6E" w:rsidP="000C7A6E">
            <w:pPr>
              <w:autoSpaceDE w:val="0"/>
              <w:autoSpaceDN w:val="0"/>
              <w:adjustRightInd w:val="0"/>
              <w:spacing w:line="276" w:lineRule="auto"/>
              <w:rPr>
                <w:rFonts w:ascii="Arial" w:hAnsi="Arial" w:cs="Arial"/>
                <w:color w:val="000000"/>
                <w:sz w:val="20"/>
                <w:szCs w:val="20"/>
                <w:lang w:val="en-SG"/>
              </w:rPr>
            </w:pPr>
            <w:r w:rsidRPr="00484B55">
              <w:rPr>
                <w:rFonts w:ascii="Arial" w:hAnsi="Arial" w:cs="Arial"/>
                <w:b/>
                <w:bCs/>
                <w:color w:val="000000"/>
                <w:sz w:val="20"/>
                <w:szCs w:val="20"/>
                <w:lang w:val="en-SG"/>
              </w:rPr>
              <w:t xml:space="preserve"> </w:t>
            </w:r>
          </w:p>
        </w:tc>
        <w:tc>
          <w:tcPr>
            <w:tcW w:w="5940" w:type="dxa"/>
          </w:tcPr>
          <w:p w14:paraId="6AE7ADD9" w14:textId="4FF1519A" w:rsidR="000C7A6E" w:rsidRPr="00484B55" w:rsidRDefault="000C7A6E" w:rsidP="000C7A6E">
            <w:pPr>
              <w:pStyle w:val="ListParagraph"/>
              <w:numPr>
                <w:ilvl w:val="0"/>
                <w:numId w:val="19"/>
              </w:numPr>
              <w:autoSpaceDE w:val="0"/>
              <w:autoSpaceDN w:val="0"/>
              <w:adjustRightInd w:val="0"/>
              <w:spacing w:line="276" w:lineRule="auto"/>
              <w:ind w:left="206" w:right="173" w:hanging="206"/>
              <w:jc w:val="both"/>
              <w:rPr>
                <w:rFonts w:ascii="Arial" w:hAnsi="Arial" w:cs="Arial"/>
                <w:color w:val="000000"/>
                <w:sz w:val="20"/>
                <w:szCs w:val="20"/>
                <w:lang w:val="en-SG"/>
              </w:rPr>
            </w:pPr>
            <w:r w:rsidRPr="00484B55">
              <w:rPr>
                <w:rFonts w:ascii="Arial" w:hAnsi="Arial" w:cs="Arial"/>
                <w:color w:val="000000"/>
                <w:sz w:val="20"/>
                <w:szCs w:val="20"/>
                <w:lang w:val="en-SG"/>
              </w:rPr>
              <w:t xml:space="preserve">Click on the link in the Confirmation Email and follow the instructions to access the live audio-visual webcast of the AGM proceedings; or </w:t>
            </w:r>
          </w:p>
          <w:p w14:paraId="55055BEF" w14:textId="77777777" w:rsidR="000C7A6E" w:rsidRPr="00484B55" w:rsidRDefault="000C7A6E" w:rsidP="000C7A6E">
            <w:pPr>
              <w:pStyle w:val="ListParagraph"/>
              <w:autoSpaceDE w:val="0"/>
              <w:autoSpaceDN w:val="0"/>
              <w:adjustRightInd w:val="0"/>
              <w:spacing w:line="276" w:lineRule="auto"/>
              <w:ind w:left="206" w:right="173"/>
              <w:jc w:val="both"/>
              <w:rPr>
                <w:rFonts w:ascii="Arial" w:hAnsi="Arial" w:cs="Arial"/>
                <w:color w:val="000000"/>
                <w:sz w:val="20"/>
                <w:szCs w:val="20"/>
                <w:lang w:val="en-SG"/>
              </w:rPr>
            </w:pPr>
          </w:p>
          <w:p w14:paraId="49A4D4A3" w14:textId="2BB3BFC6" w:rsidR="000C7A6E" w:rsidRPr="00484B55" w:rsidRDefault="000C7A6E" w:rsidP="000C7A6E">
            <w:pPr>
              <w:pStyle w:val="ListParagraph"/>
              <w:numPr>
                <w:ilvl w:val="0"/>
                <w:numId w:val="19"/>
              </w:numPr>
              <w:autoSpaceDE w:val="0"/>
              <w:autoSpaceDN w:val="0"/>
              <w:adjustRightInd w:val="0"/>
              <w:spacing w:line="276" w:lineRule="auto"/>
              <w:ind w:left="206" w:right="173" w:hanging="206"/>
              <w:jc w:val="both"/>
              <w:rPr>
                <w:rFonts w:ascii="Arial" w:hAnsi="Arial" w:cs="Arial"/>
                <w:color w:val="000000"/>
                <w:sz w:val="20"/>
                <w:szCs w:val="20"/>
                <w:lang w:val="en-SG"/>
              </w:rPr>
            </w:pPr>
            <w:r w:rsidRPr="00484B55">
              <w:rPr>
                <w:rFonts w:ascii="Arial" w:hAnsi="Arial" w:cs="Arial"/>
                <w:color w:val="000000"/>
                <w:sz w:val="20"/>
                <w:szCs w:val="20"/>
                <w:lang w:val="en-SG"/>
              </w:rPr>
              <w:t xml:space="preserve">Call the toll-free telephone number and follow the instructions in the Confirmation Email to access the live audio-only stream of the AGM proceedings. </w:t>
            </w:r>
          </w:p>
          <w:p w14:paraId="537E51DF" w14:textId="77777777"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p>
        </w:tc>
      </w:tr>
      <w:tr w:rsidR="000C7A6E" w:rsidRPr="00484B55" w14:paraId="534AF278" w14:textId="77777777" w:rsidTr="008E541D">
        <w:trPr>
          <w:trHeight w:val="449"/>
        </w:trPr>
        <w:tc>
          <w:tcPr>
            <w:tcW w:w="2610" w:type="dxa"/>
          </w:tcPr>
          <w:p w14:paraId="1884B484" w14:textId="442E6021" w:rsidR="000C7A6E" w:rsidRPr="003953C6" w:rsidRDefault="000C7A6E" w:rsidP="000C7A6E">
            <w:pPr>
              <w:autoSpaceDE w:val="0"/>
              <w:autoSpaceDN w:val="0"/>
              <w:adjustRightInd w:val="0"/>
              <w:spacing w:line="276" w:lineRule="auto"/>
              <w:rPr>
                <w:rFonts w:ascii="Arial" w:hAnsi="Arial" w:cs="Arial"/>
                <w:b/>
                <w:bCs/>
                <w:color w:val="000000"/>
                <w:sz w:val="20"/>
                <w:szCs w:val="20"/>
                <w:lang w:val="en-SG"/>
              </w:rPr>
            </w:pPr>
            <w:r w:rsidRPr="003953C6">
              <w:rPr>
                <w:rFonts w:ascii="Arial" w:hAnsi="Arial" w:cs="Arial"/>
                <w:b/>
                <w:bCs/>
                <w:color w:val="000000"/>
                <w:sz w:val="20"/>
                <w:szCs w:val="20"/>
                <w:lang w:val="en-SG"/>
              </w:rPr>
              <w:t>5.00 p.m. on</w:t>
            </w:r>
          </w:p>
          <w:p w14:paraId="0F9E3A47" w14:textId="37D77A71" w:rsidR="000C7A6E" w:rsidRPr="008E541D" w:rsidRDefault="000C7A6E" w:rsidP="000C7A6E">
            <w:pPr>
              <w:autoSpaceDE w:val="0"/>
              <w:autoSpaceDN w:val="0"/>
              <w:adjustRightInd w:val="0"/>
              <w:spacing w:line="276" w:lineRule="auto"/>
              <w:rPr>
                <w:rFonts w:ascii="Arial" w:hAnsi="Arial" w:cs="Arial"/>
                <w:b/>
                <w:bCs/>
                <w:color w:val="000000"/>
                <w:sz w:val="20"/>
                <w:szCs w:val="20"/>
                <w:lang w:val="en-SG"/>
              </w:rPr>
            </w:pPr>
            <w:r w:rsidRPr="008E541D">
              <w:rPr>
                <w:rFonts w:ascii="Arial" w:hAnsi="Arial" w:cs="Arial"/>
                <w:b/>
                <w:bCs/>
                <w:color w:val="000000"/>
                <w:sz w:val="20"/>
                <w:szCs w:val="20"/>
                <w:lang w:val="en-SG"/>
              </w:rPr>
              <w:t>11 May 2022</w:t>
            </w:r>
          </w:p>
          <w:p w14:paraId="3614B0DE" w14:textId="60811172" w:rsidR="000C7A6E" w:rsidRPr="003953C6" w:rsidRDefault="000C7A6E" w:rsidP="000C7A6E">
            <w:pPr>
              <w:autoSpaceDE w:val="0"/>
              <w:autoSpaceDN w:val="0"/>
              <w:adjustRightInd w:val="0"/>
              <w:spacing w:line="276" w:lineRule="auto"/>
              <w:rPr>
                <w:rFonts w:ascii="Arial" w:hAnsi="Arial" w:cs="Arial"/>
                <w:b/>
                <w:bCs/>
                <w:color w:val="000000"/>
                <w:sz w:val="20"/>
                <w:szCs w:val="20"/>
                <w:lang w:val="en-SG"/>
              </w:rPr>
            </w:pPr>
            <w:r w:rsidRPr="008E541D">
              <w:rPr>
                <w:rFonts w:ascii="Arial" w:hAnsi="Arial" w:cs="Arial"/>
                <w:b/>
                <w:bCs/>
                <w:color w:val="000000"/>
                <w:sz w:val="20"/>
                <w:szCs w:val="20"/>
                <w:lang w:val="en-SG"/>
              </w:rPr>
              <w:t>(Wednesday)</w:t>
            </w:r>
          </w:p>
          <w:p w14:paraId="48E2F398" w14:textId="6DF13BE6" w:rsidR="000C7A6E" w:rsidRPr="003953C6" w:rsidRDefault="000C7A6E" w:rsidP="000C7A6E">
            <w:pPr>
              <w:autoSpaceDE w:val="0"/>
              <w:autoSpaceDN w:val="0"/>
              <w:adjustRightInd w:val="0"/>
              <w:spacing w:line="276" w:lineRule="auto"/>
              <w:rPr>
                <w:rFonts w:ascii="Arial" w:hAnsi="Arial" w:cs="Arial"/>
                <w:b/>
                <w:bCs/>
                <w:color w:val="000000"/>
                <w:sz w:val="20"/>
                <w:szCs w:val="20"/>
                <w:lang w:val="en-SG"/>
              </w:rPr>
            </w:pPr>
          </w:p>
        </w:tc>
        <w:tc>
          <w:tcPr>
            <w:tcW w:w="5940" w:type="dxa"/>
          </w:tcPr>
          <w:p w14:paraId="6421EAC7" w14:textId="3D15607F"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Record date for determining entitlements to final</w:t>
            </w:r>
            <w:r>
              <w:rPr>
                <w:rFonts w:ascii="Arial" w:hAnsi="Arial" w:cs="Arial"/>
                <w:color w:val="000000"/>
                <w:sz w:val="20"/>
                <w:szCs w:val="20"/>
                <w:lang w:val="en-SG"/>
              </w:rPr>
              <w:t xml:space="preserve"> and special</w:t>
            </w:r>
            <w:r w:rsidRPr="00484B55">
              <w:rPr>
                <w:rFonts w:ascii="Arial" w:hAnsi="Arial" w:cs="Arial"/>
                <w:color w:val="000000"/>
                <w:sz w:val="20"/>
                <w:szCs w:val="20"/>
                <w:lang w:val="en-SG"/>
              </w:rPr>
              <w:t xml:space="preserve"> dividend, subject to shareholders’ approval at the AGM.</w:t>
            </w:r>
          </w:p>
          <w:p w14:paraId="45A7D95F" w14:textId="208C1130" w:rsidR="000C7A6E" w:rsidRPr="00484B55" w:rsidRDefault="000C7A6E" w:rsidP="000C7A6E">
            <w:pPr>
              <w:autoSpaceDE w:val="0"/>
              <w:autoSpaceDN w:val="0"/>
              <w:adjustRightInd w:val="0"/>
              <w:spacing w:line="276" w:lineRule="auto"/>
              <w:ind w:right="173"/>
              <w:jc w:val="both"/>
              <w:rPr>
                <w:rFonts w:ascii="Arial" w:hAnsi="Arial" w:cs="Arial"/>
                <w:b/>
                <w:i/>
                <w:color w:val="000000"/>
                <w:sz w:val="20"/>
                <w:szCs w:val="20"/>
                <w:u w:val="single"/>
                <w:lang w:val="en-SG"/>
              </w:rPr>
            </w:pPr>
          </w:p>
        </w:tc>
      </w:tr>
      <w:tr w:rsidR="000C7A6E" w:rsidRPr="00484B55" w14:paraId="0C6FC753" w14:textId="77777777" w:rsidTr="008E541D">
        <w:trPr>
          <w:trHeight w:val="161"/>
        </w:trPr>
        <w:tc>
          <w:tcPr>
            <w:tcW w:w="2610" w:type="dxa"/>
          </w:tcPr>
          <w:p w14:paraId="0E52C94E" w14:textId="52873ECB" w:rsidR="000C7A6E" w:rsidRPr="008E541D" w:rsidRDefault="000C7A6E" w:rsidP="000C7A6E">
            <w:pPr>
              <w:autoSpaceDE w:val="0"/>
              <w:autoSpaceDN w:val="0"/>
              <w:adjustRightInd w:val="0"/>
              <w:spacing w:line="276" w:lineRule="auto"/>
              <w:rPr>
                <w:rFonts w:ascii="Arial" w:hAnsi="Arial" w:cs="Arial"/>
                <w:b/>
                <w:bCs/>
                <w:color w:val="000000"/>
                <w:sz w:val="20"/>
                <w:szCs w:val="20"/>
                <w:lang w:val="en-SG"/>
              </w:rPr>
            </w:pPr>
            <w:r w:rsidRPr="008E541D">
              <w:rPr>
                <w:rFonts w:ascii="Arial" w:hAnsi="Arial" w:cs="Arial"/>
                <w:b/>
                <w:bCs/>
                <w:color w:val="000000"/>
                <w:sz w:val="20"/>
                <w:szCs w:val="20"/>
                <w:lang w:val="en-SG"/>
              </w:rPr>
              <w:t xml:space="preserve">27 June 2022 </w:t>
            </w:r>
          </w:p>
          <w:p w14:paraId="710CB5B2" w14:textId="2980DFAB" w:rsidR="000C7A6E" w:rsidRPr="003953C6" w:rsidRDefault="000C7A6E" w:rsidP="000C7A6E">
            <w:pPr>
              <w:autoSpaceDE w:val="0"/>
              <w:autoSpaceDN w:val="0"/>
              <w:adjustRightInd w:val="0"/>
              <w:spacing w:line="276" w:lineRule="auto"/>
              <w:rPr>
                <w:rFonts w:ascii="Arial" w:hAnsi="Arial" w:cs="Arial"/>
                <w:b/>
                <w:bCs/>
                <w:color w:val="000000"/>
                <w:sz w:val="20"/>
                <w:szCs w:val="20"/>
                <w:lang w:val="en-SG"/>
              </w:rPr>
            </w:pPr>
            <w:r w:rsidRPr="008E541D">
              <w:rPr>
                <w:rFonts w:ascii="Arial" w:hAnsi="Arial" w:cs="Arial"/>
                <w:b/>
                <w:bCs/>
                <w:color w:val="000000"/>
                <w:sz w:val="20"/>
                <w:szCs w:val="20"/>
                <w:lang w:val="en-SG"/>
              </w:rPr>
              <w:t>(Monday)</w:t>
            </w:r>
          </w:p>
        </w:tc>
        <w:tc>
          <w:tcPr>
            <w:tcW w:w="5940" w:type="dxa"/>
          </w:tcPr>
          <w:p w14:paraId="0438BB79" w14:textId="0C54E7AE"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r w:rsidRPr="00484B55">
              <w:rPr>
                <w:rFonts w:ascii="Arial" w:hAnsi="Arial" w:cs="Arial"/>
                <w:color w:val="000000"/>
                <w:sz w:val="20"/>
                <w:szCs w:val="20"/>
                <w:lang w:val="en-SG"/>
              </w:rPr>
              <w:t>Payment date for final</w:t>
            </w:r>
            <w:r>
              <w:rPr>
                <w:rFonts w:ascii="Arial" w:hAnsi="Arial" w:cs="Arial"/>
                <w:color w:val="000000"/>
                <w:sz w:val="20"/>
                <w:szCs w:val="20"/>
                <w:lang w:val="en-SG"/>
              </w:rPr>
              <w:t xml:space="preserve"> </w:t>
            </w:r>
            <w:r w:rsidRPr="00484B55">
              <w:rPr>
                <w:rFonts w:ascii="Arial" w:hAnsi="Arial" w:cs="Arial"/>
                <w:color w:val="000000"/>
                <w:sz w:val="20"/>
                <w:szCs w:val="20"/>
                <w:lang w:val="en-SG"/>
              </w:rPr>
              <w:t>dividend, subject to shareholders’ approval at the AGM.</w:t>
            </w:r>
          </w:p>
          <w:p w14:paraId="0FA37297" w14:textId="77777777" w:rsidR="000C7A6E" w:rsidRPr="00484B55" w:rsidRDefault="000C7A6E" w:rsidP="000C7A6E">
            <w:pPr>
              <w:autoSpaceDE w:val="0"/>
              <w:autoSpaceDN w:val="0"/>
              <w:adjustRightInd w:val="0"/>
              <w:spacing w:line="276" w:lineRule="auto"/>
              <w:ind w:right="173"/>
              <w:jc w:val="both"/>
              <w:rPr>
                <w:rFonts w:ascii="Arial" w:hAnsi="Arial" w:cs="Arial"/>
                <w:color w:val="000000"/>
                <w:sz w:val="20"/>
                <w:szCs w:val="20"/>
                <w:lang w:val="en-SG"/>
              </w:rPr>
            </w:pPr>
          </w:p>
        </w:tc>
      </w:tr>
    </w:tbl>
    <w:p w14:paraId="720D7525" w14:textId="572AB7F2" w:rsidR="000E4DA0" w:rsidRDefault="000E4DA0" w:rsidP="00A9694F">
      <w:pPr>
        <w:pStyle w:val="Default"/>
        <w:spacing w:line="276" w:lineRule="auto"/>
        <w:jc w:val="both"/>
        <w:rPr>
          <w:rFonts w:ascii="Arial" w:hAnsi="Arial" w:cs="Arial"/>
          <w:sz w:val="20"/>
          <w:szCs w:val="20"/>
          <w:lang w:val="en-US"/>
        </w:rPr>
      </w:pPr>
    </w:p>
    <w:p w14:paraId="1CDFA1E6" w14:textId="77777777" w:rsidR="009D3175" w:rsidRPr="00484B55" w:rsidRDefault="009D3175" w:rsidP="00A9694F">
      <w:pPr>
        <w:pStyle w:val="Default"/>
        <w:spacing w:line="276" w:lineRule="auto"/>
        <w:jc w:val="both"/>
        <w:rPr>
          <w:rFonts w:ascii="Arial" w:hAnsi="Arial" w:cs="Arial"/>
          <w:sz w:val="20"/>
          <w:szCs w:val="20"/>
          <w:lang w:val="en-US"/>
        </w:rPr>
      </w:pPr>
    </w:p>
    <w:p w14:paraId="27053572" w14:textId="46E2FE58" w:rsidR="00EE576B" w:rsidRPr="00C575F9" w:rsidRDefault="00BD7959" w:rsidP="00081295">
      <w:pPr>
        <w:pStyle w:val="ListParagraph"/>
        <w:numPr>
          <w:ilvl w:val="0"/>
          <w:numId w:val="11"/>
        </w:numPr>
        <w:autoSpaceDE w:val="0"/>
        <w:autoSpaceDN w:val="0"/>
        <w:adjustRightInd w:val="0"/>
        <w:spacing w:line="276" w:lineRule="auto"/>
        <w:ind w:left="567" w:hanging="567"/>
        <w:jc w:val="both"/>
        <w:rPr>
          <w:lang w:val="en-SG"/>
        </w:rPr>
      </w:pPr>
      <w:r w:rsidRPr="00484B55">
        <w:rPr>
          <w:rFonts w:ascii="Arial" w:hAnsi="Arial" w:cs="Arial"/>
          <w:b/>
          <w:bCs/>
          <w:color w:val="211E1E"/>
          <w:sz w:val="20"/>
          <w:szCs w:val="20"/>
          <w:lang w:val="en-SG"/>
        </w:rPr>
        <w:t>Further information</w:t>
      </w:r>
      <w:r w:rsidRPr="00484B55">
        <w:rPr>
          <w:rFonts w:ascii="Arial" w:hAnsi="Arial" w:cs="Arial"/>
          <w:color w:val="211E1E"/>
          <w:sz w:val="20"/>
          <w:szCs w:val="20"/>
          <w:lang w:val="en-SG"/>
        </w:rPr>
        <w:t>. For more information,</w:t>
      </w:r>
      <w:r w:rsidR="00C6758D" w:rsidRPr="00484B55">
        <w:rPr>
          <w:rFonts w:ascii="Arial" w:hAnsi="Arial" w:cs="Arial"/>
          <w:color w:val="211E1E"/>
          <w:sz w:val="20"/>
          <w:szCs w:val="20"/>
          <w:lang w:val="en-SG"/>
        </w:rPr>
        <w:t xml:space="preserve"> </w:t>
      </w:r>
      <w:r w:rsidR="00C37877">
        <w:rPr>
          <w:rFonts w:ascii="Arial" w:hAnsi="Arial" w:cs="Arial"/>
          <w:color w:val="211E1E"/>
          <w:sz w:val="20"/>
          <w:szCs w:val="20"/>
          <w:lang w:val="en-SG"/>
        </w:rPr>
        <w:t xml:space="preserve">shareholders can refer to our corporate website at </w:t>
      </w:r>
      <w:hyperlink r:id="rId14" w:tgtFrame="_blank" w:history="1">
        <w:r w:rsidR="00C37877" w:rsidRPr="008E541D">
          <w:rPr>
            <w:rStyle w:val="Hyperlink"/>
            <w:rFonts w:ascii="Arial" w:hAnsi="Arial" w:cs="Arial"/>
            <w:bCs/>
            <w:iCs/>
            <w:sz w:val="20"/>
            <w:szCs w:val="20"/>
          </w:rPr>
          <w:t>https://www.yeos.com.sg/investor-relations/agm-updates/</w:t>
        </w:r>
      </w:hyperlink>
      <w:r w:rsidR="005917E1" w:rsidRPr="00C575F9">
        <w:rPr>
          <w:rFonts w:ascii="Arial" w:hAnsi="Arial" w:cs="Arial"/>
          <w:color w:val="211E1E"/>
          <w:sz w:val="20"/>
          <w:szCs w:val="20"/>
          <w:lang w:val="en-SG"/>
        </w:rPr>
        <w:t>.</w:t>
      </w:r>
    </w:p>
    <w:p w14:paraId="6B438F52" w14:textId="77777777" w:rsidR="00EE576B" w:rsidRPr="00484B55" w:rsidRDefault="00EE576B" w:rsidP="005917E1">
      <w:pPr>
        <w:pStyle w:val="ListParagraph"/>
        <w:autoSpaceDE w:val="0"/>
        <w:autoSpaceDN w:val="0"/>
        <w:adjustRightInd w:val="0"/>
        <w:spacing w:line="276" w:lineRule="auto"/>
        <w:ind w:left="567"/>
        <w:jc w:val="both"/>
        <w:rPr>
          <w:rFonts w:ascii="Arial" w:hAnsi="Arial" w:cs="Arial"/>
          <w:color w:val="211E1E"/>
          <w:sz w:val="20"/>
          <w:szCs w:val="20"/>
          <w:lang w:val="en-SG"/>
        </w:rPr>
      </w:pPr>
    </w:p>
    <w:p w14:paraId="47190314" w14:textId="1285550D" w:rsidR="00BD7959" w:rsidRPr="00C575F9" w:rsidRDefault="00BD7959" w:rsidP="005917E1">
      <w:pPr>
        <w:pStyle w:val="ListParagraph"/>
        <w:numPr>
          <w:ilvl w:val="0"/>
          <w:numId w:val="11"/>
        </w:numPr>
        <w:autoSpaceDE w:val="0"/>
        <w:autoSpaceDN w:val="0"/>
        <w:adjustRightInd w:val="0"/>
        <w:spacing w:line="276" w:lineRule="auto"/>
        <w:ind w:left="567" w:hanging="567"/>
        <w:jc w:val="both"/>
        <w:rPr>
          <w:rFonts w:ascii="Arial" w:hAnsi="Arial" w:cs="Arial"/>
          <w:color w:val="211E1E"/>
          <w:sz w:val="20"/>
          <w:szCs w:val="20"/>
          <w:lang w:val="en-SG"/>
        </w:rPr>
      </w:pPr>
      <w:r w:rsidRPr="00484B55">
        <w:rPr>
          <w:rFonts w:ascii="Arial" w:hAnsi="Arial" w:cs="Arial"/>
          <w:b/>
          <w:bCs/>
          <w:color w:val="211E1E"/>
          <w:sz w:val="20"/>
          <w:szCs w:val="20"/>
          <w:lang w:val="en-SG"/>
        </w:rPr>
        <w:t>Important reminder</w:t>
      </w:r>
      <w:r w:rsidRPr="00484B55">
        <w:rPr>
          <w:rFonts w:ascii="Arial" w:hAnsi="Arial" w:cs="Arial"/>
          <w:color w:val="211E1E"/>
          <w:sz w:val="20"/>
          <w:szCs w:val="20"/>
          <w:lang w:val="en-SG"/>
        </w:rPr>
        <w:t xml:space="preserve">. </w:t>
      </w:r>
      <w:r w:rsidRPr="00484B55">
        <w:rPr>
          <w:rFonts w:ascii="Arial" w:hAnsi="Arial" w:cs="Arial"/>
          <w:b/>
          <w:bCs/>
          <w:color w:val="211E1E"/>
          <w:sz w:val="20"/>
          <w:szCs w:val="20"/>
          <w:lang w:val="en-SG"/>
        </w:rPr>
        <w:t xml:space="preserve">Due to the constantly evolving COVID-19 situation in Singapore, we may be required to change our arrangements for the AGM at short notice. Shareholders </w:t>
      </w:r>
      <w:r w:rsidRPr="00C575F9">
        <w:rPr>
          <w:rFonts w:ascii="Arial" w:hAnsi="Arial" w:cs="Arial"/>
          <w:b/>
          <w:bCs/>
          <w:color w:val="211E1E"/>
          <w:sz w:val="20"/>
          <w:szCs w:val="20"/>
          <w:lang w:val="en-SG"/>
        </w:rPr>
        <w:t>should check</w:t>
      </w:r>
      <w:r w:rsidR="00E10EFC" w:rsidRPr="00C575F9">
        <w:rPr>
          <w:rFonts w:ascii="Arial" w:hAnsi="Arial" w:cs="Arial"/>
          <w:b/>
          <w:bCs/>
          <w:color w:val="211E1E"/>
          <w:sz w:val="20"/>
          <w:szCs w:val="20"/>
          <w:lang w:val="en-SG"/>
        </w:rPr>
        <w:t xml:space="preserve"> </w:t>
      </w:r>
      <w:r w:rsidRPr="00C575F9">
        <w:rPr>
          <w:rFonts w:ascii="Arial" w:hAnsi="Arial" w:cs="Arial"/>
          <w:b/>
          <w:bCs/>
          <w:color w:val="211E1E"/>
          <w:sz w:val="20"/>
          <w:szCs w:val="20"/>
          <w:lang w:val="en-SG"/>
        </w:rPr>
        <w:t>the</w:t>
      </w:r>
      <w:r w:rsidR="00297EE4" w:rsidRPr="00C575F9">
        <w:rPr>
          <w:rFonts w:ascii="Arial" w:hAnsi="Arial" w:cs="Arial"/>
          <w:b/>
          <w:bCs/>
          <w:color w:val="211E1E"/>
          <w:sz w:val="20"/>
          <w:szCs w:val="20"/>
          <w:lang w:val="en-SG"/>
        </w:rPr>
        <w:t xml:space="preserve"> </w:t>
      </w:r>
      <w:r w:rsidR="00107A72" w:rsidRPr="00C575F9">
        <w:rPr>
          <w:rFonts w:ascii="Arial" w:hAnsi="Arial" w:cs="Arial"/>
          <w:b/>
          <w:bCs/>
          <w:color w:val="211E1E"/>
          <w:sz w:val="20"/>
          <w:szCs w:val="20"/>
          <w:lang w:val="en-SG"/>
        </w:rPr>
        <w:t xml:space="preserve">Company’s website at the </w:t>
      </w:r>
      <w:r w:rsidRPr="00C575F9">
        <w:rPr>
          <w:rFonts w:ascii="Arial" w:hAnsi="Arial" w:cs="Arial"/>
          <w:b/>
          <w:bCs/>
          <w:color w:val="211E1E"/>
          <w:sz w:val="20"/>
          <w:szCs w:val="20"/>
          <w:lang w:val="en-SG"/>
        </w:rPr>
        <w:t xml:space="preserve">URL </w:t>
      </w:r>
      <w:hyperlink r:id="rId15" w:tgtFrame="_blank" w:history="1">
        <w:r w:rsidR="00C37877" w:rsidRPr="008E541D">
          <w:rPr>
            <w:rStyle w:val="Hyperlink"/>
            <w:rFonts w:ascii="Arial" w:hAnsi="Arial" w:cs="Arial"/>
            <w:b/>
            <w:bCs/>
            <w:iCs/>
            <w:sz w:val="20"/>
            <w:szCs w:val="20"/>
          </w:rPr>
          <w:t>https://www.yeos.com.sg/investor-relations/agm-updates/</w:t>
        </w:r>
      </w:hyperlink>
      <w:r w:rsidR="003615A5" w:rsidRPr="00C575F9">
        <w:rPr>
          <w:rFonts w:ascii="Arial" w:hAnsi="Arial" w:cs="Arial"/>
          <w:b/>
          <w:bCs/>
          <w:sz w:val="20"/>
          <w:szCs w:val="20"/>
          <w:lang w:val="en-SG"/>
        </w:rPr>
        <w:t xml:space="preserve"> </w:t>
      </w:r>
      <w:r w:rsidRPr="00C575F9">
        <w:rPr>
          <w:rFonts w:ascii="Arial" w:hAnsi="Arial" w:cs="Arial"/>
          <w:b/>
          <w:bCs/>
          <w:sz w:val="20"/>
          <w:szCs w:val="20"/>
          <w:lang w:val="en-SG"/>
        </w:rPr>
        <w:t>for</w:t>
      </w:r>
      <w:r w:rsidRPr="00C575F9">
        <w:rPr>
          <w:rFonts w:ascii="Arial" w:hAnsi="Arial" w:cs="Arial"/>
          <w:b/>
          <w:bCs/>
          <w:color w:val="211E1E"/>
          <w:sz w:val="20"/>
          <w:szCs w:val="20"/>
          <w:lang w:val="en-SG"/>
        </w:rPr>
        <w:t xml:space="preserve"> the latest updates on the status of the AGM.</w:t>
      </w:r>
    </w:p>
    <w:p w14:paraId="2597F6B3" w14:textId="43E2F2FA" w:rsidR="00EF0532" w:rsidRPr="00484B55" w:rsidRDefault="00EF0532" w:rsidP="00EF0532">
      <w:pPr>
        <w:pStyle w:val="ListParagraph"/>
        <w:rPr>
          <w:rFonts w:ascii="Arial" w:hAnsi="Arial" w:cs="Arial"/>
          <w:color w:val="211E1E"/>
          <w:sz w:val="20"/>
          <w:szCs w:val="20"/>
          <w:lang w:val="en-SG"/>
        </w:rPr>
      </w:pPr>
    </w:p>
    <w:p w14:paraId="7525F468" w14:textId="3FDAD18A" w:rsidR="0003268E" w:rsidRPr="00484B55" w:rsidRDefault="0003268E" w:rsidP="006C29FE">
      <w:pPr>
        <w:rPr>
          <w:rFonts w:ascii="Arial" w:hAnsi="Arial" w:cs="Arial"/>
          <w:color w:val="211E1E"/>
          <w:sz w:val="20"/>
          <w:szCs w:val="20"/>
          <w:lang w:val="en-SG"/>
        </w:rPr>
      </w:pPr>
    </w:p>
    <w:p w14:paraId="19BD6774" w14:textId="242FCBF6" w:rsidR="000E4DA0" w:rsidRPr="00484B55" w:rsidRDefault="00F92810" w:rsidP="00BD7959">
      <w:pPr>
        <w:pStyle w:val="Default"/>
        <w:spacing w:line="276" w:lineRule="auto"/>
        <w:jc w:val="both"/>
        <w:rPr>
          <w:rFonts w:ascii="Arial" w:hAnsi="Arial" w:cs="Arial"/>
          <w:sz w:val="20"/>
          <w:szCs w:val="20"/>
        </w:rPr>
      </w:pPr>
      <w:r>
        <w:rPr>
          <w:rFonts w:ascii="Arial" w:eastAsia="SimSun" w:hAnsi="Arial" w:cs="Arial"/>
          <w:color w:val="211E1E"/>
          <w:sz w:val="20"/>
          <w:szCs w:val="20"/>
          <w:lang w:eastAsia="en-US"/>
        </w:rPr>
        <w:t>YHS</w:t>
      </w:r>
      <w:r w:rsidR="00BD7959" w:rsidRPr="00484B55">
        <w:rPr>
          <w:rFonts w:ascii="Arial" w:eastAsia="SimSun" w:hAnsi="Arial" w:cs="Arial"/>
          <w:color w:val="211E1E"/>
          <w:sz w:val="20"/>
          <w:szCs w:val="20"/>
          <w:lang w:eastAsia="en-US"/>
        </w:rPr>
        <w:t xml:space="preserve"> would like to thank all shareholders for their co-operation in enabling us to hold our AGM with the optimum safe </w:t>
      </w:r>
      <w:r w:rsidR="00320662" w:rsidRPr="00484B55">
        <w:rPr>
          <w:rFonts w:ascii="Arial" w:eastAsia="SimSun" w:hAnsi="Arial" w:cs="Arial"/>
          <w:color w:val="211E1E"/>
          <w:sz w:val="20"/>
          <w:szCs w:val="20"/>
          <w:lang w:eastAsia="en-US"/>
        </w:rPr>
        <w:t xml:space="preserve">management </w:t>
      </w:r>
      <w:r w:rsidR="00BD7959" w:rsidRPr="00484B55">
        <w:rPr>
          <w:rFonts w:ascii="Arial" w:eastAsia="SimSun" w:hAnsi="Arial" w:cs="Arial"/>
          <w:color w:val="211E1E"/>
          <w:sz w:val="20"/>
          <w:szCs w:val="20"/>
          <w:lang w:eastAsia="en-US"/>
        </w:rPr>
        <w:t>measures amid the COVID-19 pandemic.</w:t>
      </w:r>
    </w:p>
    <w:p w14:paraId="123695F9" w14:textId="77777777" w:rsidR="000E4DA0" w:rsidRPr="00484B55" w:rsidRDefault="000E4DA0" w:rsidP="00BD7959">
      <w:pPr>
        <w:pStyle w:val="Default"/>
        <w:spacing w:line="276" w:lineRule="auto"/>
        <w:jc w:val="both"/>
        <w:rPr>
          <w:rFonts w:ascii="Arial" w:hAnsi="Arial" w:cs="Arial"/>
          <w:sz w:val="20"/>
          <w:szCs w:val="20"/>
        </w:rPr>
      </w:pPr>
    </w:p>
    <w:p w14:paraId="5BE87879" w14:textId="77777777" w:rsidR="000E4DA0" w:rsidRPr="00484B55" w:rsidRDefault="000E4DA0" w:rsidP="00A9694F">
      <w:pPr>
        <w:pStyle w:val="Default"/>
        <w:spacing w:line="276" w:lineRule="auto"/>
        <w:jc w:val="both"/>
        <w:rPr>
          <w:rFonts w:ascii="Arial" w:hAnsi="Arial" w:cs="Arial"/>
          <w:sz w:val="20"/>
          <w:szCs w:val="20"/>
        </w:rPr>
      </w:pPr>
    </w:p>
    <w:p w14:paraId="0062A5DC" w14:textId="77777777" w:rsidR="009E6595" w:rsidRPr="00484B55" w:rsidRDefault="009E6595" w:rsidP="00A9694F">
      <w:pPr>
        <w:spacing w:line="276" w:lineRule="auto"/>
        <w:jc w:val="both"/>
        <w:rPr>
          <w:rFonts w:ascii="Arial" w:hAnsi="Arial" w:cs="Arial"/>
          <w:bCs/>
          <w:sz w:val="20"/>
          <w:szCs w:val="20"/>
        </w:rPr>
      </w:pPr>
      <w:r w:rsidRPr="00484B55">
        <w:rPr>
          <w:rFonts w:ascii="Arial" w:hAnsi="Arial" w:cs="Arial"/>
          <w:bCs/>
          <w:sz w:val="20"/>
          <w:szCs w:val="20"/>
        </w:rPr>
        <w:t>By Order of the Board</w:t>
      </w:r>
    </w:p>
    <w:p w14:paraId="63818B9D" w14:textId="77777777" w:rsidR="009E6595" w:rsidRPr="00484B55" w:rsidRDefault="009E6595" w:rsidP="00A9694F">
      <w:pPr>
        <w:spacing w:line="276" w:lineRule="auto"/>
        <w:jc w:val="both"/>
        <w:rPr>
          <w:rFonts w:ascii="Arial" w:hAnsi="Arial" w:cs="Arial"/>
          <w:bCs/>
          <w:sz w:val="20"/>
          <w:szCs w:val="20"/>
        </w:rPr>
      </w:pPr>
    </w:p>
    <w:p w14:paraId="15FD52FC" w14:textId="58B0747B" w:rsidR="001C79FA" w:rsidRPr="00484B55" w:rsidRDefault="00C200D6" w:rsidP="001C79FA">
      <w:pPr>
        <w:spacing w:line="276" w:lineRule="auto"/>
        <w:jc w:val="both"/>
        <w:rPr>
          <w:rFonts w:ascii="Arial" w:hAnsi="Arial" w:cs="Arial"/>
          <w:bCs/>
          <w:sz w:val="20"/>
          <w:szCs w:val="20"/>
        </w:rPr>
      </w:pPr>
      <w:r>
        <w:rPr>
          <w:rFonts w:ascii="Arial" w:hAnsi="Arial" w:cs="Arial"/>
          <w:bCs/>
          <w:sz w:val="20"/>
          <w:szCs w:val="20"/>
        </w:rPr>
        <w:t>Tan Pek Bhee</w:t>
      </w:r>
    </w:p>
    <w:p w14:paraId="578D0DD6" w14:textId="011C5523" w:rsidR="009E6595" w:rsidRPr="00484B55" w:rsidRDefault="001C79FA" w:rsidP="001C79FA">
      <w:pPr>
        <w:spacing w:line="276" w:lineRule="auto"/>
        <w:jc w:val="both"/>
        <w:rPr>
          <w:rFonts w:ascii="Arial" w:hAnsi="Arial" w:cs="Arial"/>
          <w:sz w:val="20"/>
          <w:szCs w:val="20"/>
        </w:rPr>
      </w:pPr>
      <w:r w:rsidRPr="00484B55">
        <w:rPr>
          <w:rFonts w:ascii="Arial" w:hAnsi="Arial" w:cs="Arial"/>
          <w:bCs/>
          <w:sz w:val="20"/>
          <w:szCs w:val="20"/>
        </w:rPr>
        <w:t>Company Secretar</w:t>
      </w:r>
      <w:r w:rsidR="00554766" w:rsidRPr="00484B55">
        <w:rPr>
          <w:rFonts w:ascii="Arial" w:hAnsi="Arial" w:cs="Arial"/>
          <w:bCs/>
          <w:sz w:val="20"/>
          <w:szCs w:val="20"/>
        </w:rPr>
        <w:t>y</w:t>
      </w:r>
    </w:p>
    <w:p w14:paraId="5958B36A" w14:textId="77777777" w:rsidR="009E6595" w:rsidRPr="00484B55" w:rsidRDefault="009E6595" w:rsidP="00A9694F">
      <w:pPr>
        <w:spacing w:line="276" w:lineRule="auto"/>
        <w:jc w:val="both"/>
        <w:rPr>
          <w:rFonts w:ascii="Arial" w:hAnsi="Arial" w:cs="Arial"/>
          <w:sz w:val="20"/>
          <w:szCs w:val="20"/>
        </w:rPr>
      </w:pPr>
    </w:p>
    <w:p w14:paraId="5B08B7B8" w14:textId="11DDFA01" w:rsidR="00CE3248" w:rsidRPr="00484B55" w:rsidRDefault="00C200D6" w:rsidP="00F87E76">
      <w:pPr>
        <w:spacing w:line="276" w:lineRule="auto"/>
        <w:jc w:val="both"/>
        <w:rPr>
          <w:rFonts w:ascii="Arial" w:hAnsi="Arial" w:cs="Arial"/>
          <w:b/>
          <w:bCs/>
          <w:color w:val="000000"/>
          <w:sz w:val="20"/>
          <w:szCs w:val="20"/>
          <w:lang w:val="en-SG"/>
        </w:rPr>
      </w:pPr>
      <w:r w:rsidRPr="00676941">
        <w:rPr>
          <w:rFonts w:ascii="Arial" w:hAnsi="Arial" w:cs="Arial"/>
          <w:sz w:val="20"/>
          <w:szCs w:val="20"/>
        </w:rPr>
        <w:t>28 March 2022</w:t>
      </w:r>
      <w:r w:rsidR="00CE3248" w:rsidRPr="00484B55">
        <w:rPr>
          <w:rFonts w:ascii="Arial" w:hAnsi="Arial" w:cs="Arial"/>
          <w:b/>
          <w:bCs/>
          <w:color w:val="000000"/>
          <w:sz w:val="20"/>
          <w:szCs w:val="20"/>
          <w:lang w:val="en-SG"/>
        </w:rPr>
        <w:br w:type="page"/>
      </w:r>
    </w:p>
    <w:p w14:paraId="37369D29" w14:textId="7B753895" w:rsidR="002520FD" w:rsidRPr="00484B55" w:rsidRDefault="002520FD" w:rsidP="002520FD">
      <w:pPr>
        <w:autoSpaceDE w:val="0"/>
        <w:autoSpaceDN w:val="0"/>
        <w:adjustRightInd w:val="0"/>
        <w:jc w:val="center"/>
        <w:rPr>
          <w:rFonts w:ascii="Arial" w:hAnsi="Arial" w:cs="Arial"/>
          <w:b/>
          <w:bCs/>
          <w:color w:val="000000"/>
          <w:sz w:val="20"/>
          <w:szCs w:val="20"/>
          <w:lang w:val="en-SG"/>
        </w:rPr>
      </w:pPr>
      <w:r w:rsidRPr="00484B55">
        <w:rPr>
          <w:rFonts w:ascii="Arial" w:hAnsi="Arial" w:cs="Arial"/>
          <w:b/>
          <w:bCs/>
          <w:color w:val="000000"/>
          <w:sz w:val="20"/>
          <w:szCs w:val="20"/>
          <w:lang w:val="en-SG"/>
        </w:rPr>
        <w:lastRenderedPageBreak/>
        <w:t>APPENDIX</w:t>
      </w:r>
    </w:p>
    <w:p w14:paraId="453807CF" w14:textId="77777777" w:rsidR="002520FD" w:rsidRPr="00484B55" w:rsidRDefault="002520FD" w:rsidP="002520FD">
      <w:pPr>
        <w:autoSpaceDE w:val="0"/>
        <w:autoSpaceDN w:val="0"/>
        <w:adjustRightInd w:val="0"/>
        <w:jc w:val="center"/>
        <w:rPr>
          <w:rFonts w:ascii="Arial" w:hAnsi="Arial" w:cs="Arial"/>
          <w:color w:val="000000"/>
          <w:sz w:val="20"/>
          <w:szCs w:val="20"/>
          <w:lang w:val="en-SG"/>
        </w:rPr>
      </w:pPr>
    </w:p>
    <w:p w14:paraId="119068D8" w14:textId="77777777" w:rsidR="002520FD" w:rsidRPr="00484B55" w:rsidRDefault="002520FD" w:rsidP="002520FD">
      <w:pPr>
        <w:autoSpaceDE w:val="0"/>
        <w:autoSpaceDN w:val="0"/>
        <w:adjustRightInd w:val="0"/>
        <w:jc w:val="center"/>
        <w:rPr>
          <w:rFonts w:ascii="Arial" w:hAnsi="Arial" w:cs="Arial"/>
          <w:b/>
          <w:bCs/>
          <w:color w:val="000000"/>
          <w:sz w:val="20"/>
          <w:szCs w:val="20"/>
          <w:lang w:val="en-SG"/>
        </w:rPr>
      </w:pPr>
      <w:r w:rsidRPr="00484B55">
        <w:rPr>
          <w:rFonts w:ascii="Arial" w:hAnsi="Arial" w:cs="Arial"/>
          <w:b/>
          <w:bCs/>
          <w:color w:val="000000"/>
          <w:sz w:val="20"/>
          <w:szCs w:val="20"/>
          <w:lang w:val="en-SG"/>
        </w:rPr>
        <w:t>Steps for pre-registration, pre-submission of questions and voting at the AGM</w:t>
      </w:r>
    </w:p>
    <w:p w14:paraId="6C12D55F" w14:textId="77777777" w:rsidR="002520FD" w:rsidRPr="00484B55" w:rsidRDefault="002520FD" w:rsidP="002520FD">
      <w:pPr>
        <w:autoSpaceDE w:val="0"/>
        <w:autoSpaceDN w:val="0"/>
        <w:adjustRightInd w:val="0"/>
        <w:jc w:val="center"/>
        <w:rPr>
          <w:rFonts w:ascii="Arial" w:hAnsi="Arial" w:cs="Arial"/>
          <w:color w:val="000000"/>
          <w:sz w:val="20"/>
          <w:szCs w:val="20"/>
          <w:lang w:val="en-SG"/>
        </w:rPr>
      </w:pPr>
    </w:p>
    <w:p w14:paraId="2990927A" w14:textId="59182DD3" w:rsidR="002520FD" w:rsidRPr="00484B55" w:rsidRDefault="002520FD" w:rsidP="001C79FA">
      <w:pPr>
        <w:spacing w:line="276" w:lineRule="auto"/>
        <w:ind w:right="-250"/>
        <w:jc w:val="both"/>
        <w:rPr>
          <w:rFonts w:ascii="Arial" w:hAnsi="Arial" w:cs="Arial"/>
          <w:sz w:val="20"/>
          <w:szCs w:val="20"/>
          <w:lang w:eastAsia="zh-SG"/>
        </w:rPr>
      </w:pPr>
      <w:r w:rsidRPr="00484B55">
        <w:rPr>
          <w:rFonts w:ascii="Arial" w:hAnsi="Arial" w:cs="Arial"/>
          <w:color w:val="000000"/>
          <w:sz w:val="20"/>
          <w:szCs w:val="20"/>
          <w:lang w:val="en-SG"/>
        </w:rPr>
        <w:t xml:space="preserve">Shareholders will be able to observe and/or listen to the AGM proceedings through a live audio-visual webcast or live audio-only stream via their phones, tablets </w:t>
      </w:r>
      <w:r w:rsidR="00AF12FE">
        <w:rPr>
          <w:rFonts w:ascii="Arial" w:hAnsi="Arial" w:cs="Arial"/>
          <w:color w:val="000000"/>
          <w:sz w:val="20"/>
          <w:szCs w:val="20"/>
          <w:lang w:val="en-SG"/>
        </w:rPr>
        <w:t>and/</w:t>
      </w:r>
      <w:r w:rsidRPr="00484B55">
        <w:rPr>
          <w:rFonts w:ascii="Arial" w:hAnsi="Arial" w:cs="Arial"/>
          <w:color w:val="000000"/>
          <w:sz w:val="20"/>
          <w:szCs w:val="20"/>
          <w:lang w:val="en-SG"/>
        </w:rPr>
        <w:t>or computers, submit questions in advance of the AGM and vote by appointing the Chairman of the Meeting as proxy to attend, speak and vote on their behalf at the AGM.</w:t>
      </w:r>
    </w:p>
    <w:p w14:paraId="2A501AA1" w14:textId="77777777" w:rsidR="009E6595" w:rsidRPr="00484B55" w:rsidRDefault="009E6595" w:rsidP="00A9694F">
      <w:pPr>
        <w:spacing w:line="276" w:lineRule="auto"/>
        <w:rPr>
          <w:rFonts w:ascii="Arial" w:hAnsi="Arial" w:cs="Arial"/>
          <w:sz w:val="20"/>
          <w:szCs w:val="20"/>
        </w:rPr>
      </w:pPr>
    </w:p>
    <w:p w14:paraId="5E1A50D4" w14:textId="77777777" w:rsidR="009E6595" w:rsidRPr="00484B55" w:rsidRDefault="002520FD" w:rsidP="00A9694F">
      <w:pPr>
        <w:pStyle w:val="Header"/>
        <w:tabs>
          <w:tab w:val="clear" w:pos="4320"/>
          <w:tab w:val="clear" w:pos="8640"/>
        </w:tabs>
        <w:spacing w:line="276" w:lineRule="auto"/>
        <w:ind w:right="-108"/>
        <w:jc w:val="both"/>
        <w:rPr>
          <w:rFonts w:ascii="Arial" w:hAnsi="Arial" w:cs="Arial"/>
          <w:sz w:val="20"/>
          <w:szCs w:val="20"/>
        </w:rPr>
      </w:pPr>
      <w:r w:rsidRPr="00484B55">
        <w:rPr>
          <w:rFonts w:ascii="Arial" w:hAnsi="Arial" w:cs="Arial"/>
          <w:sz w:val="20"/>
          <w:szCs w:val="20"/>
        </w:rPr>
        <w:t>To do so, they will need to complete the following steps:</w:t>
      </w:r>
    </w:p>
    <w:p w14:paraId="329BB3A7" w14:textId="77777777" w:rsidR="002520FD" w:rsidRPr="00484B55" w:rsidRDefault="002520FD" w:rsidP="00A9694F">
      <w:pPr>
        <w:pStyle w:val="Header"/>
        <w:tabs>
          <w:tab w:val="clear" w:pos="4320"/>
          <w:tab w:val="clear" w:pos="8640"/>
        </w:tabs>
        <w:spacing w:line="276" w:lineRule="auto"/>
        <w:ind w:right="-108"/>
        <w:jc w:val="both"/>
        <w:rPr>
          <w:rFonts w:ascii="Arial" w:hAnsi="Arial" w:cs="Arial"/>
          <w:sz w:val="20"/>
          <w:szCs w:val="20"/>
        </w:rPr>
      </w:pPr>
    </w:p>
    <w:tbl>
      <w:tblPr>
        <w:tblStyle w:val="TableGrid"/>
        <w:tblW w:w="9355" w:type="dxa"/>
        <w:tblLook w:val="04A0" w:firstRow="1" w:lastRow="0" w:firstColumn="1" w:lastColumn="0" w:noHBand="0" w:noVBand="1"/>
      </w:tblPr>
      <w:tblGrid>
        <w:gridCol w:w="988"/>
        <w:gridCol w:w="1984"/>
        <w:gridCol w:w="6383"/>
      </w:tblGrid>
      <w:tr w:rsidR="002520FD" w:rsidRPr="00484B55" w14:paraId="0DDE041C" w14:textId="77777777" w:rsidTr="001C79FA">
        <w:trPr>
          <w:trHeight w:val="397"/>
        </w:trPr>
        <w:tc>
          <w:tcPr>
            <w:tcW w:w="988" w:type="dxa"/>
            <w:shd w:val="clear" w:color="auto" w:fill="D9D9D9" w:themeFill="background1" w:themeFillShade="D9"/>
            <w:vAlign w:val="center"/>
          </w:tcPr>
          <w:p w14:paraId="1A47D0F5" w14:textId="77777777" w:rsidR="002520FD" w:rsidRPr="00484B55" w:rsidRDefault="002520FD" w:rsidP="00102668">
            <w:pPr>
              <w:pStyle w:val="Header"/>
              <w:tabs>
                <w:tab w:val="clear" w:pos="4320"/>
                <w:tab w:val="clear" w:pos="8640"/>
              </w:tabs>
              <w:spacing w:line="276" w:lineRule="auto"/>
              <w:ind w:right="-108"/>
              <w:rPr>
                <w:rFonts w:ascii="Arial" w:hAnsi="Arial" w:cs="Arial"/>
                <w:b/>
                <w:sz w:val="20"/>
                <w:szCs w:val="20"/>
                <w:lang w:val="en-SG"/>
              </w:rPr>
            </w:pPr>
            <w:r w:rsidRPr="00484B55">
              <w:rPr>
                <w:rFonts w:ascii="Arial" w:hAnsi="Arial" w:cs="Arial"/>
                <w:b/>
                <w:sz w:val="20"/>
                <w:szCs w:val="20"/>
                <w:lang w:val="en-SG"/>
              </w:rPr>
              <w:t>No.</w:t>
            </w:r>
          </w:p>
        </w:tc>
        <w:tc>
          <w:tcPr>
            <w:tcW w:w="1984" w:type="dxa"/>
            <w:shd w:val="clear" w:color="auto" w:fill="D9D9D9" w:themeFill="background1" w:themeFillShade="D9"/>
            <w:vAlign w:val="center"/>
          </w:tcPr>
          <w:p w14:paraId="5027FED3" w14:textId="77777777" w:rsidR="002520FD" w:rsidRPr="00484B55" w:rsidRDefault="002520FD" w:rsidP="00102668">
            <w:pPr>
              <w:pStyle w:val="Header"/>
              <w:tabs>
                <w:tab w:val="clear" w:pos="4320"/>
                <w:tab w:val="clear" w:pos="8640"/>
              </w:tabs>
              <w:spacing w:line="276" w:lineRule="auto"/>
              <w:ind w:right="-108"/>
              <w:rPr>
                <w:rFonts w:ascii="Arial" w:hAnsi="Arial" w:cs="Arial"/>
                <w:b/>
                <w:sz w:val="20"/>
                <w:szCs w:val="20"/>
                <w:lang w:val="en-SG"/>
              </w:rPr>
            </w:pPr>
            <w:r w:rsidRPr="00484B55">
              <w:rPr>
                <w:rFonts w:ascii="Arial" w:hAnsi="Arial" w:cs="Arial"/>
                <w:b/>
                <w:sz w:val="20"/>
                <w:szCs w:val="20"/>
                <w:lang w:val="en-SG"/>
              </w:rPr>
              <w:t>Steps</w:t>
            </w:r>
          </w:p>
        </w:tc>
        <w:tc>
          <w:tcPr>
            <w:tcW w:w="6383" w:type="dxa"/>
            <w:shd w:val="clear" w:color="auto" w:fill="D9D9D9" w:themeFill="background1" w:themeFillShade="D9"/>
            <w:vAlign w:val="center"/>
          </w:tcPr>
          <w:p w14:paraId="2967CADB" w14:textId="77777777" w:rsidR="002520FD" w:rsidRPr="00484B55" w:rsidRDefault="002520FD" w:rsidP="00102668">
            <w:pPr>
              <w:pStyle w:val="Header"/>
              <w:tabs>
                <w:tab w:val="clear" w:pos="4320"/>
                <w:tab w:val="clear" w:pos="8640"/>
              </w:tabs>
              <w:spacing w:line="276" w:lineRule="auto"/>
              <w:ind w:right="-108"/>
              <w:rPr>
                <w:rFonts w:ascii="Arial" w:hAnsi="Arial" w:cs="Arial"/>
                <w:b/>
                <w:sz w:val="20"/>
                <w:szCs w:val="20"/>
                <w:lang w:val="en-SG"/>
              </w:rPr>
            </w:pPr>
            <w:r w:rsidRPr="00484B55">
              <w:rPr>
                <w:rFonts w:ascii="Arial" w:hAnsi="Arial" w:cs="Arial"/>
                <w:b/>
                <w:sz w:val="20"/>
                <w:szCs w:val="20"/>
                <w:lang w:val="en-SG"/>
              </w:rPr>
              <w:t>Details</w:t>
            </w:r>
          </w:p>
        </w:tc>
      </w:tr>
      <w:tr w:rsidR="002520FD" w:rsidRPr="00484B55" w14:paraId="351F7EE9" w14:textId="77777777" w:rsidTr="001C79FA">
        <w:tc>
          <w:tcPr>
            <w:tcW w:w="988" w:type="dxa"/>
          </w:tcPr>
          <w:p w14:paraId="195063C4" w14:textId="77777777" w:rsidR="002520FD" w:rsidRPr="00484B55" w:rsidRDefault="002520FD" w:rsidP="00A9694F">
            <w:pPr>
              <w:pStyle w:val="Header"/>
              <w:tabs>
                <w:tab w:val="clear" w:pos="4320"/>
                <w:tab w:val="clear" w:pos="8640"/>
              </w:tabs>
              <w:spacing w:line="276" w:lineRule="auto"/>
              <w:ind w:right="-108"/>
              <w:jc w:val="both"/>
              <w:rPr>
                <w:rFonts w:ascii="Arial" w:hAnsi="Arial" w:cs="Arial"/>
                <w:sz w:val="20"/>
                <w:szCs w:val="20"/>
                <w:lang w:val="en-SG"/>
              </w:rPr>
            </w:pPr>
            <w:r w:rsidRPr="00484B55">
              <w:rPr>
                <w:rFonts w:ascii="Arial" w:hAnsi="Arial" w:cs="Arial"/>
                <w:sz w:val="20"/>
                <w:szCs w:val="20"/>
                <w:lang w:val="en-SG"/>
              </w:rPr>
              <w:t>1.</w:t>
            </w:r>
          </w:p>
        </w:tc>
        <w:tc>
          <w:tcPr>
            <w:tcW w:w="1984" w:type="dxa"/>
          </w:tcPr>
          <w:p w14:paraId="3C101585" w14:textId="77777777" w:rsidR="002520FD" w:rsidRPr="00484B55" w:rsidRDefault="002520FD" w:rsidP="002520FD">
            <w:pPr>
              <w:pStyle w:val="Default"/>
              <w:jc w:val="both"/>
              <w:rPr>
                <w:rFonts w:ascii="Arial" w:hAnsi="Arial" w:cs="Arial"/>
                <w:sz w:val="20"/>
                <w:szCs w:val="20"/>
              </w:rPr>
            </w:pPr>
            <w:r w:rsidRPr="00484B55">
              <w:rPr>
                <w:rFonts w:ascii="Arial" w:hAnsi="Arial" w:cs="Arial"/>
                <w:b/>
                <w:bCs/>
                <w:sz w:val="20"/>
                <w:szCs w:val="20"/>
              </w:rPr>
              <w:t xml:space="preserve">Pre-registration </w:t>
            </w:r>
          </w:p>
          <w:p w14:paraId="50165573" w14:textId="77777777" w:rsidR="002520FD" w:rsidRPr="00484B55" w:rsidRDefault="002520FD" w:rsidP="00A9694F">
            <w:pPr>
              <w:pStyle w:val="Header"/>
              <w:tabs>
                <w:tab w:val="clear" w:pos="4320"/>
                <w:tab w:val="clear" w:pos="8640"/>
              </w:tabs>
              <w:spacing w:line="276" w:lineRule="auto"/>
              <w:ind w:right="-108"/>
              <w:jc w:val="both"/>
              <w:rPr>
                <w:rFonts w:ascii="Arial" w:hAnsi="Arial" w:cs="Arial"/>
                <w:sz w:val="20"/>
                <w:szCs w:val="20"/>
                <w:lang w:val="en-SG"/>
              </w:rPr>
            </w:pPr>
          </w:p>
        </w:tc>
        <w:tc>
          <w:tcPr>
            <w:tcW w:w="6383" w:type="dxa"/>
          </w:tcPr>
          <w:p w14:paraId="03D8F738" w14:textId="0577F34B" w:rsidR="002520FD" w:rsidRPr="00C575F9" w:rsidRDefault="002520FD" w:rsidP="002520FD">
            <w:pPr>
              <w:pStyle w:val="Default"/>
              <w:spacing w:line="276" w:lineRule="auto"/>
              <w:jc w:val="both"/>
              <w:rPr>
                <w:rFonts w:ascii="Arial" w:hAnsi="Arial" w:cs="Arial"/>
                <w:b/>
                <w:bCs/>
                <w:i/>
                <w:iCs/>
                <w:sz w:val="20"/>
                <w:szCs w:val="20"/>
                <w:u w:val="single"/>
              </w:rPr>
            </w:pPr>
            <w:r w:rsidRPr="00C575F9">
              <w:rPr>
                <w:rFonts w:ascii="Arial" w:hAnsi="Arial" w:cs="Arial"/>
                <w:b/>
                <w:bCs/>
                <w:sz w:val="20"/>
                <w:szCs w:val="20"/>
              </w:rPr>
              <w:t>Shareholders</w:t>
            </w:r>
            <w:r w:rsidR="00CE3248" w:rsidRPr="00C575F9">
              <w:rPr>
                <w:rFonts w:ascii="Arial" w:hAnsi="Arial" w:cs="Arial"/>
                <w:b/>
                <w:bCs/>
                <w:sz w:val="20"/>
                <w:szCs w:val="20"/>
              </w:rPr>
              <w:t xml:space="preserve">, including </w:t>
            </w:r>
            <w:proofErr w:type="spellStart"/>
            <w:r w:rsidR="00CE3248" w:rsidRPr="00C575F9">
              <w:rPr>
                <w:rFonts w:ascii="Arial" w:hAnsi="Arial" w:cs="Arial"/>
                <w:b/>
                <w:bCs/>
                <w:sz w:val="20"/>
                <w:szCs w:val="20"/>
              </w:rPr>
              <w:t>CPF</w:t>
            </w:r>
            <w:proofErr w:type="spellEnd"/>
            <w:r w:rsidR="00CE3248" w:rsidRPr="00C575F9">
              <w:rPr>
                <w:rFonts w:ascii="Arial" w:hAnsi="Arial" w:cs="Arial"/>
                <w:b/>
                <w:bCs/>
                <w:sz w:val="20"/>
                <w:szCs w:val="20"/>
              </w:rPr>
              <w:t xml:space="preserve"> and SRS investors,</w:t>
            </w:r>
            <w:r w:rsidRPr="00C575F9">
              <w:rPr>
                <w:rFonts w:ascii="Arial" w:hAnsi="Arial" w:cs="Arial"/>
                <w:b/>
                <w:bCs/>
                <w:sz w:val="20"/>
                <w:szCs w:val="20"/>
              </w:rPr>
              <w:t xml:space="preserve"> </w:t>
            </w:r>
            <w:r w:rsidR="00CE3248" w:rsidRPr="00C575F9">
              <w:rPr>
                <w:rFonts w:ascii="Arial" w:hAnsi="Arial" w:cs="Arial"/>
                <w:b/>
                <w:bCs/>
                <w:sz w:val="20"/>
                <w:szCs w:val="20"/>
              </w:rPr>
              <w:t>can</w:t>
            </w:r>
            <w:r w:rsidRPr="00C575F9">
              <w:rPr>
                <w:rFonts w:ascii="Arial" w:hAnsi="Arial" w:cs="Arial"/>
                <w:b/>
                <w:bCs/>
                <w:sz w:val="20"/>
                <w:szCs w:val="20"/>
              </w:rPr>
              <w:t xml:space="preserve"> pre-register at the pre-registration website </w:t>
            </w:r>
            <w:r w:rsidR="00906915" w:rsidRPr="00C575F9">
              <w:rPr>
                <w:rFonts w:ascii="Arial" w:hAnsi="Arial" w:cs="Arial"/>
                <w:b/>
                <w:sz w:val="20"/>
                <w:szCs w:val="20"/>
              </w:rPr>
              <w:t xml:space="preserve">which is accessible </w:t>
            </w:r>
            <w:r w:rsidR="009E4EB5" w:rsidRPr="00C575F9">
              <w:rPr>
                <w:rFonts w:ascii="Arial" w:hAnsi="Arial" w:cs="Arial"/>
                <w:b/>
                <w:sz w:val="20"/>
                <w:szCs w:val="20"/>
              </w:rPr>
              <w:t>at</w:t>
            </w:r>
            <w:r w:rsidR="00906915" w:rsidRPr="00C575F9">
              <w:rPr>
                <w:rFonts w:ascii="Arial" w:hAnsi="Arial" w:cs="Arial"/>
                <w:b/>
                <w:sz w:val="20"/>
                <w:szCs w:val="20"/>
              </w:rPr>
              <w:t xml:space="preserve"> </w:t>
            </w:r>
            <w:r w:rsidR="00A82F02" w:rsidRPr="00C575F9">
              <w:rPr>
                <w:rFonts w:ascii="Arial" w:hAnsi="Arial" w:cs="Arial"/>
                <w:b/>
                <w:bCs/>
                <w:sz w:val="20"/>
                <w:szCs w:val="20"/>
              </w:rPr>
              <w:t>the URL</w:t>
            </w:r>
            <w:r w:rsidR="00AF12FE" w:rsidRPr="00C575F9">
              <w:rPr>
                <w:rFonts w:ascii="Arial" w:hAnsi="Arial" w:cs="Arial"/>
                <w:b/>
                <w:bCs/>
                <w:sz w:val="20"/>
                <w:szCs w:val="20"/>
              </w:rPr>
              <w:t xml:space="preserve"> </w:t>
            </w:r>
            <w:hyperlink r:id="rId16" w:tgtFrame="_blank" w:history="1">
              <w:r w:rsidR="00AF12FE" w:rsidRPr="008E541D">
                <w:rPr>
                  <w:rStyle w:val="Hyperlink"/>
                  <w:rFonts w:ascii="Arial" w:hAnsi="Arial" w:cs="Arial"/>
                  <w:b/>
                  <w:bCs/>
                  <w:iCs/>
                  <w:sz w:val="20"/>
                  <w:szCs w:val="20"/>
                  <w:lang w:val="en-US"/>
                </w:rPr>
                <w:t>https://www.yeos.com.sg/investor-relations/agm-updates/</w:t>
              </w:r>
            </w:hyperlink>
            <w:r w:rsidR="00BA2CAF" w:rsidRPr="00C575F9">
              <w:rPr>
                <w:rFonts w:ascii="Arial" w:hAnsi="Arial" w:cs="Arial"/>
                <w:b/>
                <w:bCs/>
                <w:sz w:val="20"/>
                <w:szCs w:val="20"/>
              </w:rPr>
              <w:t xml:space="preserve"> </w:t>
            </w:r>
            <w:hyperlink r:id="rId17" w:history="1"/>
            <w:r w:rsidRPr="00C575F9">
              <w:rPr>
                <w:rFonts w:ascii="Arial" w:hAnsi="Arial" w:cs="Arial"/>
                <w:b/>
                <w:bCs/>
                <w:sz w:val="20"/>
                <w:szCs w:val="20"/>
              </w:rPr>
              <w:t xml:space="preserve">from </w:t>
            </w:r>
            <w:r w:rsidR="00AF12FE" w:rsidRPr="00C575F9">
              <w:rPr>
                <w:rFonts w:ascii="Arial" w:hAnsi="Arial" w:cs="Arial"/>
                <w:b/>
                <w:bCs/>
                <w:sz w:val="20"/>
                <w:szCs w:val="20"/>
              </w:rPr>
              <w:t>now till</w:t>
            </w:r>
            <w:r w:rsidRPr="00C575F9">
              <w:rPr>
                <w:rFonts w:ascii="Arial" w:hAnsi="Arial" w:cs="Arial"/>
                <w:b/>
                <w:bCs/>
                <w:sz w:val="20"/>
                <w:szCs w:val="20"/>
              </w:rPr>
              <w:t xml:space="preserve"> </w:t>
            </w:r>
            <w:r w:rsidR="00AF12FE" w:rsidRPr="00C575F9">
              <w:rPr>
                <w:rFonts w:ascii="Arial" w:hAnsi="Arial" w:cs="Arial"/>
                <w:b/>
                <w:bCs/>
                <w:sz w:val="20"/>
                <w:szCs w:val="20"/>
              </w:rPr>
              <w:t>3</w:t>
            </w:r>
            <w:r w:rsidR="00811D0D" w:rsidRPr="00C575F9">
              <w:rPr>
                <w:rFonts w:ascii="Arial" w:hAnsi="Arial" w:cs="Arial"/>
                <w:b/>
                <w:bCs/>
                <w:sz w:val="20"/>
                <w:szCs w:val="20"/>
              </w:rPr>
              <w:t>.</w:t>
            </w:r>
            <w:r w:rsidR="00AF12FE" w:rsidRPr="00C575F9">
              <w:rPr>
                <w:rFonts w:ascii="Arial" w:hAnsi="Arial" w:cs="Arial"/>
                <w:b/>
                <w:bCs/>
                <w:sz w:val="20"/>
                <w:szCs w:val="20"/>
              </w:rPr>
              <w:t>0</w:t>
            </w:r>
            <w:r w:rsidR="00811D0D" w:rsidRPr="00C575F9">
              <w:rPr>
                <w:rFonts w:ascii="Arial" w:hAnsi="Arial" w:cs="Arial"/>
                <w:b/>
                <w:bCs/>
                <w:sz w:val="20"/>
                <w:szCs w:val="20"/>
              </w:rPr>
              <w:t xml:space="preserve">0 </w:t>
            </w:r>
            <w:r w:rsidR="00AF12FE" w:rsidRPr="00C575F9">
              <w:rPr>
                <w:rFonts w:ascii="Arial" w:hAnsi="Arial" w:cs="Arial"/>
                <w:b/>
                <w:bCs/>
                <w:sz w:val="20"/>
                <w:szCs w:val="20"/>
              </w:rPr>
              <w:t>p</w:t>
            </w:r>
            <w:r w:rsidR="00811D0D" w:rsidRPr="00C575F9">
              <w:rPr>
                <w:rFonts w:ascii="Arial" w:hAnsi="Arial" w:cs="Arial"/>
                <w:b/>
                <w:bCs/>
                <w:sz w:val="20"/>
                <w:szCs w:val="20"/>
              </w:rPr>
              <w:t xml:space="preserve">.m. on </w:t>
            </w:r>
            <w:r w:rsidR="00AF12FE" w:rsidRPr="00C575F9">
              <w:rPr>
                <w:rFonts w:ascii="Arial" w:hAnsi="Arial" w:cs="Arial"/>
                <w:b/>
                <w:bCs/>
                <w:sz w:val="20"/>
                <w:szCs w:val="20"/>
              </w:rPr>
              <w:t>26 April</w:t>
            </w:r>
            <w:r w:rsidR="00811D0D" w:rsidRPr="00C575F9">
              <w:rPr>
                <w:rFonts w:ascii="Arial" w:hAnsi="Arial" w:cs="Arial"/>
                <w:b/>
                <w:bCs/>
                <w:sz w:val="20"/>
                <w:szCs w:val="20"/>
              </w:rPr>
              <w:t xml:space="preserve"> </w:t>
            </w:r>
            <w:r w:rsidR="00016B44" w:rsidRPr="00C575F9">
              <w:rPr>
                <w:rFonts w:ascii="Arial" w:hAnsi="Arial" w:cs="Arial"/>
                <w:b/>
                <w:bCs/>
                <w:sz w:val="20"/>
                <w:szCs w:val="20"/>
              </w:rPr>
              <w:t>2022</w:t>
            </w:r>
            <w:r w:rsidRPr="00C575F9">
              <w:rPr>
                <w:rFonts w:ascii="Arial" w:hAnsi="Arial" w:cs="Arial"/>
                <w:b/>
                <w:bCs/>
                <w:sz w:val="20"/>
                <w:szCs w:val="20"/>
              </w:rPr>
              <w:t xml:space="preserve"> to enable </w:t>
            </w:r>
            <w:r w:rsidR="00F92810" w:rsidRPr="00C575F9">
              <w:rPr>
                <w:rFonts w:ascii="Arial" w:hAnsi="Arial" w:cs="Arial"/>
                <w:b/>
                <w:bCs/>
                <w:sz w:val="20"/>
                <w:szCs w:val="20"/>
              </w:rPr>
              <w:t>YHS</w:t>
            </w:r>
            <w:r w:rsidRPr="00C575F9">
              <w:rPr>
                <w:rFonts w:ascii="Arial" w:hAnsi="Arial" w:cs="Arial"/>
                <w:b/>
                <w:bCs/>
                <w:sz w:val="20"/>
                <w:szCs w:val="20"/>
              </w:rPr>
              <w:t xml:space="preserve"> to verify their status as shareholders.</w:t>
            </w:r>
            <w:r w:rsidR="00E61F13" w:rsidRPr="00C575F9">
              <w:rPr>
                <w:rFonts w:ascii="Arial" w:hAnsi="Arial" w:cs="Arial"/>
                <w:b/>
                <w:bCs/>
                <w:sz w:val="20"/>
                <w:szCs w:val="20"/>
              </w:rPr>
              <w:t xml:space="preserve"> </w:t>
            </w:r>
          </w:p>
          <w:p w14:paraId="3590DC09" w14:textId="77777777" w:rsidR="002520FD" w:rsidRPr="00C575F9" w:rsidRDefault="002520FD" w:rsidP="002520FD">
            <w:pPr>
              <w:pStyle w:val="Default"/>
              <w:spacing w:line="276" w:lineRule="auto"/>
              <w:jc w:val="both"/>
              <w:rPr>
                <w:rFonts w:ascii="Arial" w:hAnsi="Arial" w:cs="Arial"/>
                <w:sz w:val="20"/>
                <w:szCs w:val="20"/>
              </w:rPr>
            </w:pPr>
          </w:p>
          <w:p w14:paraId="1156240F" w14:textId="48A0C97B" w:rsidR="002520FD" w:rsidRPr="00C575F9" w:rsidRDefault="002520FD" w:rsidP="002520FD">
            <w:pPr>
              <w:pStyle w:val="Header"/>
              <w:tabs>
                <w:tab w:val="clear" w:pos="4320"/>
                <w:tab w:val="clear" w:pos="8640"/>
              </w:tabs>
              <w:spacing w:line="276" w:lineRule="auto"/>
              <w:jc w:val="both"/>
              <w:rPr>
                <w:rFonts w:ascii="Arial" w:hAnsi="Arial" w:cs="Arial"/>
                <w:sz w:val="20"/>
                <w:szCs w:val="20"/>
              </w:rPr>
            </w:pPr>
            <w:r w:rsidRPr="00C575F9">
              <w:rPr>
                <w:rFonts w:ascii="Arial" w:hAnsi="Arial" w:cs="Arial"/>
                <w:sz w:val="20"/>
                <w:szCs w:val="20"/>
              </w:rPr>
              <w:t>Following the verification, authenticated shareholders</w:t>
            </w:r>
            <w:r w:rsidR="00491204" w:rsidRPr="00C575F9">
              <w:rPr>
                <w:rFonts w:ascii="Arial" w:hAnsi="Arial" w:cs="Arial"/>
                <w:sz w:val="20"/>
                <w:szCs w:val="20"/>
              </w:rPr>
              <w:t xml:space="preserve"> (including CPF and SRS investors)</w:t>
            </w:r>
            <w:r w:rsidR="00447343" w:rsidRPr="00C575F9">
              <w:rPr>
                <w:rFonts w:ascii="Arial" w:hAnsi="Arial" w:cs="Arial"/>
                <w:sz w:val="20"/>
                <w:szCs w:val="20"/>
              </w:rPr>
              <w:t xml:space="preserve"> who have pre-registered via the pre-registration website</w:t>
            </w:r>
            <w:r w:rsidRPr="00C575F9">
              <w:rPr>
                <w:rFonts w:ascii="Arial" w:hAnsi="Arial" w:cs="Arial"/>
                <w:sz w:val="20"/>
                <w:szCs w:val="20"/>
              </w:rPr>
              <w:t xml:space="preserve"> will receive an email by </w:t>
            </w:r>
            <w:r w:rsidR="00EE576B" w:rsidRPr="00C575F9">
              <w:rPr>
                <w:rFonts w:ascii="Arial" w:hAnsi="Arial" w:cs="Arial"/>
                <w:b/>
                <w:sz w:val="20"/>
                <w:szCs w:val="20"/>
              </w:rPr>
              <w:t>12</w:t>
            </w:r>
            <w:r w:rsidR="00811D0D" w:rsidRPr="00C575F9">
              <w:rPr>
                <w:rFonts w:ascii="Arial" w:hAnsi="Arial" w:cs="Arial"/>
                <w:b/>
                <w:sz w:val="20"/>
                <w:szCs w:val="20"/>
              </w:rPr>
              <w:t>.</w:t>
            </w:r>
            <w:r w:rsidR="00AF12FE" w:rsidRPr="00C575F9">
              <w:rPr>
                <w:rFonts w:ascii="Arial" w:hAnsi="Arial" w:cs="Arial"/>
                <w:b/>
                <w:sz w:val="20"/>
                <w:szCs w:val="20"/>
              </w:rPr>
              <w:t>0</w:t>
            </w:r>
            <w:r w:rsidR="00811D0D" w:rsidRPr="00C575F9">
              <w:rPr>
                <w:rFonts w:ascii="Arial" w:hAnsi="Arial" w:cs="Arial"/>
                <w:b/>
                <w:sz w:val="20"/>
                <w:szCs w:val="20"/>
              </w:rPr>
              <w:t xml:space="preserve">0 </w:t>
            </w:r>
            <w:r w:rsidR="00AF12FE" w:rsidRPr="00C575F9">
              <w:rPr>
                <w:rFonts w:ascii="Arial" w:hAnsi="Arial" w:cs="Arial"/>
                <w:b/>
                <w:sz w:val="20"/>
                <w:szCs w:val="20"/>
              </w:rPr>
              <w:t>p</w:t>
            </w:r>
            <w:r w:rsidR="00811D0D" w:rsidRPr="00C575F9">
              <w:rPr>
                <w:rFonts w:ascii="Arial" w:hAnsi="Arial" w:cs="Arial"/>
                <w:b/>
                <w:sz w:val="20"/>
                <w:szCs w:val="20"/>
              </w:rPr>
              <w:t>.m.</w:t>
            </w:r>
            <w:r w:rsidR="00AF12FE" w:rsidRPr="00C575F9">
              <w:rPr>
                <w:rFonts w:ascii="Arial" w:hAnsi="Arial" w:cs="Arial"/>
                <w:b/>
                <w:sz w:val="20"/>
                <w:szCs w:val="20"/>
              </w:rPr>
              <w:t xml:space="preserve"> on 28 April </w:t>
            </w:r>
            <w:r w:rsidR="00016B44" w:rsidRPr="00C575F9">
              <w:rPr>
                <w:rFonts w:ascii="Arial" w:hAnsi="Arial" w:cs="Arial"/>
                <w:b/>
                <w:sz w:val="20"/>
                <w:szCs w:val="20"/>
              </w:rPr>
              <w:t>2022</w:t>
            </w:r>
            <w:r w:rsidRPr="00C575F9">
              <w:rPr>
                <w:rFonts w:ascii="Arial" w:hAnsi="Arial" w:cs="Arial"/>
                <w:sz w:val="20"/>
                <w:szCs w:val="20"/>
              </w:rPr>
              <w:t xml:space="preserve">. The email will contain </w:t>
            </w:r>
            <w:r w:rsidR="006D5E37" w:rsidRPr="00C575F9">
              <w:rPr>
                <w:rFonts w:ascii="Arial" w:hAnsi="Arial" w:cs="Arial"/>
                <w:sz w:val="20"/>
                <w:szCs w:val="20"/>
              </w:rPr>
              <w:t>unique user credentials and instructions on how</w:t>
            </w:r>
            <w:r w:rsidRPr="00C575F9">
              <w:rPr>
                <w:rFonts w:ascii="Arial" w:hAnsi="Arial" w:cs="Arial"/>
                <w:sz w:val="20"/>
                <w:szCs w:val="20"/>
              </w:rPr>
              <w:t xml:space="preserve"> to access the live audio-visual webcast </w:t>
            </w:r>
            <w:r w:rsidR="00AF12FE" w:rsidRPr="00C575F9">
              <w:rPr>
                <w:rFonts w:ascii="Arial" w:hAnsi="Arial" w:cs="Arial"/>
                <w:sz w:val="20"/>
                <w:szCs w:val="20"/>
              </w:rPr>
              <w:t>and</w:t>
            </w:r>
            <w:r w:rsidRPr="00C575F9">
              <w:rPr>
                <w:rFonts w:ascii="Arial" w:hAnsi="Arial" w:cs="Arial"/>
                <w:sz w:val="20"/>
                <w:szCs w:val="20"/>
              </w:rPr>
              <w:t xml:space="preserve"> live audio-only stream of the AGM proceedings. </w:t>
            </w:r>
          </w:p>
          <w:p w14:paraId="30B1FE4F" w14:textId="77777777" w:rsidR="002520FD" w:rsidRPr="00C575F9" w:rsidRDefault="002520FD" w:rsidP="002520FD">
            <w:pPr>
              <w:pStyle w:val="Header"/>
              <w:tabs>
                <w:tab w:val="clear" w:pos="4320"/>
                <w:tab w:val="clear" w:pos="8640"/>
              </w:tabs>
              <w:spacing w:line="276" w:lineRule="auto"/>
              <w:jc w:val="both"/>
              <w:rPr>
                <w:rFonts w:ascii="Arial" w:hAnsi="Arial" w:cs="Arial"/>
                <w:sz w:val="20"/>
                <w:szCs w:val="20"/>
              </w:rPr>
            </w:pPr>
          </w:p>
          <w:p w14:paraId="6F1C682C" w14:textId="2637EF95" w:rsidR="002520FD" w:rsidRPr="00C575F9" w:rsidRDefault="002520FD" w:rsidP="00A863E3">
            <w:pPr>
              <w:autoSpaceDE w:val="0"/>
              <w:autoSpaceDN w:val="0"/>
              <w:adjustRightInd w:val="0"/>
              <w:spacing w:line="276" w:lineRule="auto"/>
              <w:jc w:val="both"/>
              <w:rPr>
                <w:rFonts w:ascii="Arial" w:hAnsi="Arial" w:cs="Arial"/>
                <w:sz w:val="20"/>
                <w:szCs w:val="20"/>
                <w:lang w:val="en-SG"/>
              </w:rPr>
            </w:pPr>
            <w:r w:rsidRPr="00C575F9">
              <w:rPr>
                <w:rFonts w:ascii="Arial" w:hAnsi="Arial" w:cs="Arial"/>
                <w:sz w:val="20"/>
                <w:szCs w:val="20"/>
              </w:rPr>
              <w:t xml:space="preserve">Shareholders who do not receive </w:t>
            </w:r>
            <w:r w:rsidR="00906915" w:rsidRPr="00C575F9">
              <w:rPr>
                <w:rFonts w:ascii="Arial" w:hAnsi="Arial" w:cs="Arial"/>
                <w:sz w:val="20"/>
                <w:szCs w:val="20"/>
              </w:rPr>
              <w:t xml:space="preserve">the abovementioned </w:t>
            </w:r>
            <w:r w:rsidRPr="00C575F9">
              <w:rPr>
                <w:rFonts w:ascii="Arial" w:hAnsi="Arial" w:cs="Arial"/>
                <w:sz w:val="20"/>
                <w:szCs w:val="20"/>
              </w:rPr>
              <w:t xml:space="preserve">email by </w:t>
            </w:r>
            <w:r w:rsidR="00EE576B" w:rsidRPr="00C575F9">
              <w:rPr>
                <w:rFonts w:ascii="Arial" w:hAnsi="Arial" w:cs="Arial"/>
                <w:b/>
                <w:color w:val="000000"/>
                <w:sz w:val="20"/>
                <w:szCs w:val="20"/>
                <w:lang w:val="en-SG"/>
              </w:rPr>
              <w:t>12</w:t>
            </w:r>
            <w:r w:rsidR="00AF12FE" w:rsidRPr="00C575F9">
              <w:rPr>
                <w:rFonts w:ascii="Arial" w:hAnsi="Arial" w:cs="Arial"/>
                <w:b/>
                <w:color w:val="000000"/>
                <w:sz w:val="20"/>
                <w:szCs w:val="20"/>
                <w:lang w:val="en-SG"/>
              </w:rPr>
              <w:t xml:space="preserve">.00 p.m. on 28 April </w:t>
            </w:r>
            <w:r w:rsidR="00016B44" w:rsidRPr="00C575F9">
              <w:rPr>
                <w:rFonts w:ascii="Arial" w:hAnsi="Arial" w:cs="Arial"/>
                <w:b/>
                <w:color w:val="000000"/>
                <w:sz w:val="20"/>
                <w:szCs w:val="20"/>
                <w:lang w:val="en-SG"/>
              </w:rPr>
              <w:t>2022</w:t>
            </w:r>
            <w:r w:rsidR="00AF12FE" w:rsidRPr="00C575F9">
              <w:rPr>
                <w:rFonts w:ascii="Arial" w:hAnsi="Arial" w:cs="Arial"/>
                <w:color w:val="000000"/>
                <w:sz w:val="20"/>
                <w:szCs w:val="20"/>
                <w:lang w:val="en-SG"/>
              </w:rPr>
              <w:t xml:space="preserve">, but have registered by the 26 April </w:t>
            </w:r>
            <w:r w:rsidR="00016B44" w:rsidRPr="00C575F9">
              <w:rPr>
                <w:rFonts w:ascii="Arial" w:hAnsi="Arial" w:cs="Arial"/>
                <w:color w:val="000000"/>
                <w:sz w:val="20"/>
                <w:szCs w:val="20"/>
                <w:lang w:val="en-SG"/>
              </w:rPr>
              <w:t>2022</w:t>
            </w:r>
            <w:r w:rsidR="00AF12FE" w:rsidRPr="00C575F9">
              <w:rPr>
                <w:rFonts w:ascii="Arial" w:hAnsi="Arial" w:cs="Arial"/>
                <w:color w:val="000000"/>
                <w:sz w:val="20"/>
                <w:szCs w:val="20"/>
                <w:lang w:val="en-SG"/>
              </w:rPr>
              <w:t xml:space="preserve"> deadline, should contact our Company Secretary at </w:t>
            </w:r>
            <w:r w:rsidR="00EE576B" w:rsidRPr="00C575F9">
              <w:rPr>
                <w:rFonts w:ascii="Arial" w:hAnsi="Arial" w:cs="Arial"/>
                <w:color w:val="000000"/>
                <w:sz w:val="20"/>
                <w:szCs w:val="20"/>
                <w:lang w:val="en-SG"/>
              </w:rPr>
              <w:t xml:space="preserve">telephone </w:t>
            </w:r>
            <w:r w:rsidR="00AF12FE" w:rsidRPr="00C575F9">
              <w:rPr>
                <w:rFonts w:ascii="Arial" w:hAnsi="Arial" w:cs="Arial"/>
                <w:color w:val="000000"/>
                <w:sz w:val="20"/>
                <w:szCs w:val="20"/>
                <w:lang w:val="en-SG"/>
              </w:rPr>
              <w:t xml:space="preserve">number </w:t>
            </w:r>
            <w:r w:rsidR="00AF12FE" w:rsidRPr="008E541D">
              <w:rPr>
                <w:rFonts w:ascii="Arial" w:hAnsi="Arial" w:cs="Arial"/>
                <w:color w:val="000000"/>
                <w:sz w:val="20"/>
                <w:szCs w:val="20"/>
                <w:lang w:val="en-SG"/>
              </w:rPr>
              <w:t xml:space="preserve">+65 </w:t>
            </w:r>
            <w:r w:rsidR="00EE576B" w:rsidRPr="008E541D">
              <w:rPr>
                <w:rFonts w:ascii="Arial" w:hAnsi="Arial" w:cs="Arial"/>
                <w:color w:val="000000"/>
                <w:sz w:val="20"/>
                <w:szCs w:val="20"/>
                <w:lang w:val="en-SG"/>
              </w:rPr>
              <w:t>6849</w:t>
            </w:r>
            <w:r w:rsidR="00C72BEE" w:rsidRPr="008E541D">
              <w:rPr>
                <w:rFonts w:ascii="Arial" w:hAnsi="Arial" w:cs="Arial"/>
                <w:color w:val="000000"/>
                <w:sz w:val="20"/>
                <w:szCs w:val="20"/>
                <w:lang w:val="en-SG"/>
              </w:rPr>
              <w:t xml:space="preserve"> </w:t>
            </w:r>
            <w:r w:rsidR="00EE576B" w:rsidRPr="008E541D">
              <w:rPr>
                <w:rFonts w:ascii="Arial" w:hAnsi="Arial" w:cs="Arial"/>
                <w:color w:val="000000"/>
                <w:sz w:val="20"/>
                <w:szCs w:val="20"/>
                <w:lang w:val="en-SG"/>
              </w:rPr>
              <w:t>6720</w:t>
            </w:r>
            <w:r w:rsidR="00AF12FE" w:rsidRPr="00C575F9">
              <w:rPr>
                <w:rFonts w:ascii="Arial" w:hAnsi="Arial" w:cs="Arial"/>
                <w:b/>
                <w:color w:val="000000"/>
                <w:sz w:val="20"/>
                <w:szCs w:val="20"/>
                <w:lang w:val="en-SG"/>
              </w:rPr>
              <w:t xml:space="preserve"> </w:t>
            </w:r>
            <w:r w:rsidR="00AF12FE" w:rsidRPr="00C575F9">
              <w:rPr>
                <w:rFonts w:ascii="Arial" w:hAnsi="Arial" w:cs="Arial"/>
                <w:color w:val="000000"/>
                <w:sz w:val="20"/>
                <w:szCs w:val="20"/>
                <w:lang w:val="en-SG"/>
              </w:rPr>
              <w:t>or via email at</w:t>
            </w:r>
            <w:r w:rsidR="003C14D3" w:rsidRPr="00C575F9">
              <w:rPr>
                <w:rFonts w:ascii="Arial" w:hAnsi="Arial" w:cs="Arial"/>
                <w:bCs/>
                <w:iCs/>
                <w:szCs w:val="22"/>
              </w:rPr>
              <w:t xml:space="preserve"> </w:t>
            </w:r>
            <w:hyperlink r:id="rId18" w:history="1">
              <w:r w:rsidR="00331C4D" w:rsidRPr="00C575F9">
                <w:rPr>
                  <w:rStyle w:val="Hyperlink"/>
                  <w:rFonts w:ascii="Arial" w:hAnsi="Arial" w:cs="Arial"/>
                  <w:sz w:val="20"/>
                  <w:szCs w:val="20"/>
                </w:rPr>
                <w:t>agm2022@yeos.com</w:t>
              </w:r>
            </w:hyperlink>
            <w:r w:rsidR="00AF12FE" w:rsidRPr="00C575F9">
              <w:rPr>
                <w:rFonts w:ascii="Arial" w:hAnsi="Arial" w:cs="Arial"/>
                <w:color w:val="000000"/>
                <w:sz w:val="20"/>
                <w:szCs w:val="20"/>
                <w:lang w:val="en-SG"/>
              </w:rPr>
              <w:t xml:space="preserve"> before </w:t>
            </w:r>
            <w:r w:rsidR="00EE576B" w:rsidRPr="00C575F9">
              <w:rPr>
                <w:rFonts w:ascii="Arial" w:hAnsi="Arial" w:cs="Arial"/>
                <w:color w:val="000000"/>
                <w:sz w:val="20"/>
                <w:szCs w:val="20"/>
                <w:lang w:val="en-SG"/>
              </w:rPr>
              <w:t>5</w:t>
            </w:r>
            <w:r w:rsidR="00AF12FE" w:rsidRPr="00C575F9">
              <w:rPr>
                <w:rFonts w:ascii="Arial" w:hAnsi="Arial" w:cs="Arial"/>
                <w:color w:val="000000"/>
                <w:sz w:val="20"/>
                <w:szCs w:val="20"/>
                <w:lang w:val="en-SG"/>
              </w:rPr>
              <w:t xml:space="preserve">.00 p.m. on </w:t>
            </w:r>
            <w:r w:rsidR="00EE576B" w:rsidRPr="00C575F9">
              <w:rPr>
                <w:rFonts w:ascii="Arial" w:hAnsi="Arial" w:cs="Arial"/>
                <w:color w:val="000000"/>
                <w:sz w:val="20"/>
                <w:szCs w:val="20"/>
                <w:lang w:val="en-SG"/>
              </w:rPr>
              <w:t xml:space="preserve">28 </w:t>
            </w:r>
            <w:r w:rsidR="00AF12FE" w:rsidRPr="00C575F9">
              <w:rPr>
                <w:rFonts w:ascii="Arial" w:hAnsi="Arial" w:cs="Arial"/>
                <w:color w:val="000000"/>
                <w:sz w:val="20"/>
                <w:szCs w:val="20"/>
                <w:lang w:val="en-SG"/>
              </w:rPr>
              <w:t xml:space="preserve">April </w:t>
            </w:r>
            <w:r w:rsidR="00016B44" w:rsidRPr="00C575F9">
              <w:rPr>
                <w:rFonts w:ascii="Arial" w:hAnsi="Arial" w:cs="Arial"/>
                <w:color w:val="000000"/>
                <w:sz w:val="20"/>
                <w:szCs w:val="20"/>
                <w:lang w:val="en-SG"/>
              </w:rPr>
              <w:t>2022</w:t>
            </w:r>
            <w:r w:rsidR="00AF12FE" w:rsidRPr="00C575F9">
              <w:rPr>
                <w:rFonts w:ascii="Arial" w:hAnsi="Arial" w:cs="Arial"/>
                <w:color w:val="000000"/>
                <w:sz w:val="20"/>
                <w:szCs w:val="20"/>
                <w:lang w:val="en-SG"/>
              </w:rPr>
              <w:t xml:space="preserve">. </w:t>
            </w:r>
          </w:p>
          <w:p w14:paraId="42EA6488" w14:textId="77777777" w:rsidR="00EE576B" w:rsidRPr="00C575F9" w:rsidRDefault="00EE576B" w:rsidP="00A863E3">
            <w:pPr>
              <w:autoSpaceDE w:val="0"/>
              <w:autoSpaceDN w:val="0"/>
              <w:adjustRightInd w:val="0"/>
              <w:spacing w:line="276" w:lineRule="auto"/>
              <w:jc w:val="both"/>
              <w:rPr>
                <w:rFonts w:ascii="Arial" w:hAnsi="Arial" w:cs="Arial"/>
                <w:sz w:val="20"/>
                <w:szCs w:val="20"/>
                <w:lang w:val="en-SG"/>
              </w:rPr>
            </w:pPr>
          </w:p>
        </w:tc>
      </w:tr>
      <w:tr w:rsidR="002520FD" w:rsidRPr="00484B55" w14:paraId="713DDC63" w14:textId="77777777" w:rsidTr="001C79FA">
        <w:tc>
          <w:tcPr>
            <w:tcW w:w="988" w:type="dxa"/>
          </w:tcPr>
          <w:p w14:paraId="145491C1" w14:textId="77777777" w:rsidR="002520FD" w:rsidRPr="00484B55" w:rsidRDefault="004C4478" w:rsidP="00A9694F">
            <w:pPr>
              <w:pStyle w:val="Header"/>
              <w:tabs>
                <w:tab w:val="clear" w:pos="4320"/>
                <w:tab w:val="clear" w:pos="8640"/>
              </w:tabs>
              <w:spacing w:line="276" w:lineRule="auto"/>
              <w:ind w:right="-108"/>
              <w:jc w:val="both"/>
              <w:rPr>
                <w:rFonts w:ascii="Arial" w:hAnsi="Arial" w:cs="Arial"/>
                <w:sz w:val="20"/>
                <w:szCs w:val="20"/>
                <w:lang w:val="en-SG"/>
              </w:rPr>
            </w:pPr>
            <w:r w:rsidRPr="00484B55">
              <w:rPr>
                <w:rFonts w:ascii="Arial" w:hAnsi="Arial" w:cs="Arial"/>
                <w:sz w:val="20"/>
                <w:szCs w:val="20"/>
                <w:lang w:val="en-SG"/>
              </w:rPr>
              <w:t>2.</w:t>
            </w:r>
          </w:p>
        </w:tc>
        <w:tc>
          <w:tcPr>
            <w:tcW w:w="1984" w:type="dxa"/>
          </w:tcPr>
          <w:p w14:paraId="0B685C2D" w14:textId="7795F1AC" w:rsidR="004C4478" w:rsidRPr="00484B55" w:rsidRDefault="004C4478" w:rsidP="00CC3E54">
            <w:pPr>
              <w:pStyle w:val="Default"/>
              <w:spacing w:line="276" w:lineRule="auto"/>
              <w:rPr>
                <w:rFonts w:ascii="Arial" w:hAnsi="Arial" w:cs="Arial"/>
                <w:sz w:val="20"/>
                <w:szCs w:val="20"/>
              </w:rPr>
            </w:pPr>
            <w:r w:rsidRPr="00484B55">
              <w:rPr>
                <w:rFonts w:ascii="Arial" w:hAnsi="Arial" w:cs="Arial"/>
                <w:b/>
                <w:bCs/>
                <w:sz w:val="20"/>
                <w:szCs w:val="20"/>
              </w:rPr>
              <w:t xml:space="preserve">Submit questions in advance </w:t>
            </w:r>
            <w:r w:rsidR="002F28B4">
              <w:rPr>
                <w:rFonts w:ascii="Arial" w:hAnsi="Arial" w:cs="Arial"/>
                <w:b/>
                <w:bCs/>
                <w:sz w:val="20"/>
                <w:szCs w:val="20"/>
              </w:rPr>
              <w:t>of the AGM</w:t>
            </w:r>
          </w:p>
          <w:p w14:paraId="3DA4F3A1" w14:textId="77777777" w:rsidR="002520FD" w:rsidRPr="00484B55" w:rsidRDefault="002520FD" w:rsidP="00CC3E54">
            <w:pPr>
              <w:pStyle w:val="Header"/>
              <w:tabs>
                <w:tab w:val="clear" w:pos="4320"/>
                <w:tab w:val="clear" w:pos="8640"/>
              </w:tabs>
              <w:spacing w:line="276" w:lineRule="auto"/>
              <w:ind w:right="-108"/>
              <w:jc w:val="both"/>
              <w:rPr>
                <w:rFonts w:ascii="Arial" w:hAnsi="Arial" w:cs="Arial"/>
                <w:sz w:val="20"/>
                <w:szCs w:val="20"/>
                <w:lang w:val="en-SG"/>
              </w:rPr>
            </w:pPr>
          </w:p>
        </w:tc>
        <w:tc>
          <w:tcPr>
            <w:tcW w:w="6383" w:type="dxa"/>
          </w:tcPr>
          <w:p w14:paraId="7C2333B0" w14:textId="741513A7" w:rsidR="004C4478" w:rsidRPr="00C575F9" w:rsidRDefault="004C4478" w:rsidP="00CC3E54">
            <w:pPr>
              <w:pStyle w:val="Default"/>
              <w:spacing w:line="276" w:lineRule="auto"/>
              <w:jc w:val="both"/>
              <w:rPr>
                <w:rFonts w:ascii="Arial" w:hAnsi="Arial" w:cs="Arial"/>
                <w:sz w:val="20"/>
                <w:szCs w:val="20"/>
              </w:rPr>
            </w:pPr>
            <w:r w:rsidRPr="00C575F9">
              <w:rPr>
                <w:rFonts w:ascii="Arial" w:hAnsi="Arial" w:cs="Arial"/>
                <w:b/>
                <w:bCs/>
                <w:sz w:val="20"/>
                <w:szCs w:val="20"/>
              </w:rPr>
              <w:t xml:space="preserve">Shareholders will not be able to ask questions during the </w:t>
            </w:r>
            <w:r w:rsidR="00AA10E9" w:rsidRPr="00C575F9">
              <w:rPr>
                <w:rFonts w:ascii="Arial" w:hAnsi="Arial" w:cs="Arial"/>
                <w:b/>
                <w:bCs/>
                <w:sz w:val="20"/>
                <w:szCs w:val="20"/>
              </w:rPr>
              <w:t xml:space="preserve">live </w:t>
            </w:r>
            <w:r w:rsidR="00FB556B" w:rsidRPr="00C575F9">
              <w:rPr>
                <w:rFonts w:ascii="Arial" w:hAnsi="Arial" w:cs="Arial"/>
                <w:b/>
                <w:sz w:val="20"/>
                <w:szCs w:val="20"/>
              </w:rPr>
              <w:t xml:space="preserve">audio-visual </w:t>
            </w:r>
            <w:r w:rsidRPr="00C575F9">
              <w:rPr>
                <w:rFonts w:ascii="Arial" w:hAnsi="Arial" w:cs="Arial"/>
                <w:b/>
                <w:bCs/>
                <w:sz w:val="20"/>
                <w:szCs w:val="20"/>
              </w:rPr>
              <w:t xml:space="preserve">webcast or </w:t>
            </w:r>
            <w:r w:rsidR="00FB556B" w:rsidRPr="00C575F9">
              <w:rPr>
                <w:rFonts w:ascii="Arial" w:hAnsi="Arial" w:cs="Arial"/>
                <w:b/>
                <w:bCs/>
                <w:sz w:val="20"/>
                <w:szCs w:val="20"/>
              </w:rPr>
              <w:t xml:space="preserve">live </w:t>
            </w:r>
            <w:r w:rsidRPr="00C575F9">
              <w:rPr>
                <w:rFonts w:ascii="Arial" w:hAnsi="Arial" w:cs="Arial"/>
                <w:b/>
                <w:bCs/>
                <w:sz w:val="20"/>
                <w:szCs w:val="20"/>
              </w:rPr>
              <w:t>audio-</w:t>
            </w:r>
            <w:r w:rsidR="00FB556B" w:rsidRPr="00C575F9">
              <w:rPr>
                <w:rFonts w:ascii="Arial" w:hAnsi="Arial" w:cs="Arial"/>
                <w:b/>
                <w:bCs/>
                <w:sz w:val="20"/>
                <w:szCs w:val="20"/>
              </w:rPr>
              <w:t xml:space="preserve">only </w:t>
            </w:r>
            <w:r w:rsidRPr="00C575F9">
              <w:rPr>
                <w:rFonts w:ascii="Arial" w:hAnsi="Arial" w:cs="Arial"/>
                <w:b/>
                <w:bCs/>
                <w:sz w:val="20"/>
                <w:szCs w:val="20"/>
              </w:rPr>
              <w:t>stream</w:t>
            </w:r>
            <w:r w:rsidR="00AA10E9" w:rsidRPr="00C575F9">
              <w:rPr>
                <w:rFonts w:ascii="Arial" w:hAnsi="Arial" w:cs="Arial"/>
                <w:b/>
                <w:bCs/>
                <w:sz w:val="20"/>
                <w:szCs w:val="20"/>
              </w:rPr>
              <w:t xml:space="preserve"> of the AGM proceedings</w:t>
            </w:r>
            <w:r w:rsidR="00F26F52" w:rsidRPr="00C575F9">
              <w:rPr>
                <w:rFonts w:ascii="Arial" w:hAnsi="Arial" w:cs="Arial"/>
                <w:b/>
                <w:bCs/>
                <w:sz w:val="20"/>
                <w:szCs w:val="20"/>
              </w:rPr>
              <w:t>.</w:t>
            </w:r>
            <w:r w:rsidRPr="00C575F9">
              <w:rPr>
                <w:rFonts w:ascii="Arial" w:hAnsi="Arial" w:cs="Arial"/>
                <w:b/>
                <w:bCs/>
                <w:sz w:val="20"/>
                <w:szCs w:val="20"/>
              </w:rPr>
              <w:t xml:space="preserve"> </w:t>
            </w:r>
            <w:proofErr w:type="gramStart"/>
            <w:r w:rsidR="00F26F52" w:rsidRPr="00C575F9">
              <w:rPr>
                <w:rFonts w:ascii="Arial" w:hAnsi="Arial" w:cs="Arial"/>
                <w:b/>
                <w:bCs/>
                <w:sz w:val="20"/>
                <w:szCs w:val="20"/>
              </w:rPr>
              <w:t>T</w:t>
            </w:r>
            <w:r w:rsidRPr="00C575F9">
              <w:rPr>
                <w:rFonts w:ascii="Arial" w:hAnsi="Arial" w:cs="Arial"/>
                <w:b/>
                <w:bCs/>
                <w:sz w:val="20"/>
                <w:szCs w:val="20"/>
              </w:rPr>
              <w:t>herefore</w:t>
            </w:r>
            <w:proofErr w:type="gramEnd"/>
            <w:r w:rsidRPr="00C575F9">
              <w:rPr>
                <w:rFonts w:ascii="Arial" w:hAnsi="Arial" w:cs="Arial"/>
                <w:b/>
                <w:bCs/>
                <w:sz w:val="20"/>
                <w:szCs w:val="20"/>
              </w:rPr>
              <w:t xml:space="preserve"> it is important for shareholders to pre-register and submit their questions in advance of the AGM. </w:t>
            </w:r>
          </w:p>
          <w:p w14:paraId="6D82DCB9" w14:textId="77777777" w:rsidR="004C4478" w:rsidRPr="00C575F9" w:rsidRDefault="004C4478" w:rsidP="00CC3E54">
            <w:pPr>
              <w:pStyle w:val="Default"/>
              <w:spacing w:line="276" w:lineRule="auto"/>
              <w:jc w:val="both"/>
              <w:rPr>
                <w:rFonts w:ascii="Arial" w:hAnsi="Arial" w:cs="Arial"/>
                <w:sz w:val="20"/>
                <w:szCs w:val="20"/>
              </w:rPr>
            </w:pPr>
          </w:p>
          <w:p w14:paraId="505A93BA" w14:textId="4A24B9B0" w:rsidR="004C4478" w:rsidRPr="00C575F9" w:rsidRDefault="004C4478" w:rsidP="00CC3E54">
            <w:pPr>
              <w:pStyle w:val="Default"/>
              <w:spacing w:line="276" w:lineRule="auto"/>
              <w:jc w:val="both"/>
              <w:rPr>
                <w:rFonts w:ascii="Arial" w:hAnsi="Arial" w:cs="Arial"/>
                <w:sz w:val="20"/>
                <w:szCs w:val="20"/>
              </w:rPr>
            </w:pPr>
            <w:r w:rsidRPr="00C575F9">
              <w:rPr>
                <w:rFonts w:ascii="Arial" w:hAnsi="Arial" w:cs="Arial"/>
                <w:b/>
                <w:bCs/>
                <w:sz w:val="20"/>
                <w:szCs w:val="20"/>
              </w:rPr>
              <w:t xml:space="preserve">Submission of </w:t>
            </w:r>
            <w:r w:rsidR="00331C4D" w:rsidRPr="00C575F9">
              <w:rPr>
                <w:rFonts w:ascii="Arial" w:hAnsi="Arial" w:cs="Arial"/>
                <w:b/>
                <w:bCs/>
                <w:sz w:val="20"/>
                <w:szCs w:val="20"/>
              </w:rPr>
              <w:t xml:space="preserve">substantial and relevant </w:t>
            </w:r>
            <w:r w:rsidRPr="00C575F9">
              <w:rPr>
                <w:rFonts w:ascii="Arial" w:hAnsi="Arial" w:cs="Arial"/>
                <w:b/>
                <w:bCs/>
                <w:sz w:val="20"/>
                <w:szCs w:val="20"/>
              </w:rPr>
              <w:t>questions</w:t>
            </w:r>
            <w:r w:rsidR="00331C4D" w:rsidRPr="00C575F9">
              <w:rPr>
                <w:rFonts w:ascii="Arial" w:hAnsi="Arial" w:cs="Arial"/>
                <w:b/>
                <w:bCs/>
                <w:sz w:val="20"/>
                <w:szCs w:val="20"/>
              </w:rPr>
              <w:t xml:space="preserve"> in advance of the AGM</w:t>
            </w:r>
            <w:r w:rsidRPr="00C575F9">
              <w:rPr>
                <w:rFonts w:ascii="Arial" w:hAnsi="Arial" w:cs="Arial"/>
                <w:sz w:val="20"/>
                <w:szCs w:val="20"/>
              </w:rPr>
              <w:t>. Shareholders</w:t>
            </w:r>
            <w:r w:rsidR="006D5E37" w:rsidRPr="00C575F9">
              <w:rPr>
                <w:rFonts w:ascii="Arial" w:hAnsi="Arial" w:cs="Arial"/>
                <w:sz w:val="20"/>
                <w:szCs w:val="20"/>
              </w:rPr>
              <w:t>, including CPF and SRS investors,</w:t>
            </w:r>
            <w:r w:rsidRPr="00C575F9">
              <w:rPr>
                <w:rFonts w:ascii="Arial" w:hAnsi="Arial" w:cs="Arial"/>
                <w:sz w:val="20"/>
                <w:szCs w:val="20"/>
              </w:rPr>
              <w:t xml:space="preserve"> can submit</w:t>
            </w:r>
            <w:r w:rsidR="00331C4D" w:rsidRPr="00C575F9">
              <w:rPr>
                <w:rFonts w:ascii="Arial" w:hAnsi="Arial" w:cs="Arial"/>
                <w:sz w:val="20"/>
                <w:szCs w:val="20"/>
              </w:rPr>
              <w:t xml:space="preserve"> substantial and relevant</w:t>
            </w:r>
            <w:r w:rsidRPr="00C575F9">
              <w:rPr>
                <w:rFonts w:ascii="Arial" w:hAnsi="Arial" w:cs="Arial"/>
                <w:sz w:val="20"/>
                <w:szCs w:val="20"/>
              </w:rPr>
              <w:t xml:space="preserve"> questions related to the resolutions to be tabled at the AGM to the Chairman of the Meeting, in advance of the AGM, in the following manner: </w:t>
            </w:r>
          </w:p>
          <w:p w14:paraId="3DE21D6A" w14:textId="77777777" w:rsidR="004C4478" w:rsidRPr="00C575F9" w:rsidRDefault="004C4478" w:rsidP="00CC3E54">
            <w:pPr>
              <w:pStyle w:val="Default"/>
              <w:spacing w:line="276" w:lineRule="auto"/>
              <w:jc w:val="both"/>
              <w:rPr>
                <w:rFonts w:ascii="Arial" w:hAnsi="Arial" w:cs="Arial"/>
                <w:sz w:val="20"/>
                <w:szCs w:val="20"/>
              </w:rPr>
            </w:pPr>
          </w:p>
          <w:p w14:paraId="268F32FE" w14:textId="48875B01" w:rsidR="004C4478" w:rsidRPr="00C575F9" w:rsidRDefault="004C4478" w:rsidP="00CC3E54">
            <w:pPr>
              <w:pStyle w:val="Default"/>
              <w:numPr>
                <w:ilvl w:val="0"/>
                <w:numId w:val="21"/>
              </w:numPr>
              <w:spacing w:line="276" w:lineRule="auto"/>
              <w:ind w:left="460" w:hanging="425"/>
              <w:jc w:val="both"/>
              <w:rPr>
                <w:rFonts w:ascii="Arial" w:hAnsi="Arial" w:cs="Arial"/>
                <w:sz w:val="20"/>
                <w:szCs w:val="20"/>
              </w:rPr>
            </w:pPr>
            <w:r w:rsidRPr="00C575F9">
              <w:rPr>
                <w:rFonts w:ascii="Arial" w:hAnsi="Arial" w:cs="Arial"/>
                <w:b/>
                <w:bCs/>
                <w:sz w:val="20"/>
                <w:szCs w:val="20"/>
              </w:rPr>
              <w:t>Via pre-registration website</w:t>
            </w:r>
            <w:r w:rsidRPr="00C575F9">
              <w:rPr>
                <w:rFonts w:ascii="Arial" w:hAnsi="Arial" w:cs="Arial"/>
                <w:sz w:val="20"/>
                <w:szCs w:val="20"/>
              </w:rPr>
              <w:t xml:space="preserve">. Shareholders who pre-register to observe and/or listen to the AGM proceedings may submit their questions via the pre-registration website </w:t>
            </w:r>
            <w:r w:rsidR="00906915" w:rsidRPr="00C575F9">
              <w:rPr>
                <w:rFonts w:ascii="Arial" w:hAnsi="Arial" w:cs="Arial"/>
                <w:sz w:val="20"/>
                <w:szCs w:val="20"/>
              </w:rPr>
              <w:t xml:space="preserve">which is accessible </w:t>
            </w:r>
            <w:r w:rsidR="009E4EB5" w:rsidRPr="00C575F9">
              <w:rPr>
                <w:rFonts w:ascii="Arial" w:hAnsi="Arial" w:cs="Arial"/>
                <w:sz w:val="20"/>
                <w:szCs w:val="20"/>
              </w:rPr>
              <w:t>at</w:t>
            </w:r>
            <w:r w:rsidR="00906915" w:rsidRPr="00C575F9">
              <w:rPr>
                <w:rFonts w:ascii="Arial" w:hAnsi="Arial" w:cs="Arial"/>
                <w:sz w:val="20"/>
                <w:szCs w:val="20"/>
              </w:rPr>
              <w:t xml:space="preserve"> </w:t>
            </w:r>
            <w:r w:rsidRPr="00C575F9">
              <w:rPr>
                <w:rFonts w:ascii="Arial" w:hAnsi="Arial" w:cs="Arial"/>
                <w:sz w:val="20"/>
                <w:szCs w:val="20"/>
              </w:rPr>
              <w:t>the URL</w:t>
            </w:r>
            <w:r w:rsidR="00D62EA7" w:rsidRPr="00C575F9">
              <w:rPr>
                <w:rStyle w:val="Hyperlink"/>
                <w:u w:val="none"/>
              </w:rPr>
              <w:t xml:space="preserve"> </w:t>
            </w:r>
            <w:hyperlink r:id="rId19" w:tgtFrame="_blank" w:history="1">
              <w:r w:rsidR="00D62EA7" w:rsidRPr="008E541D">
                <w:rPr>
                  <w:rStyle w:val="Hyperlink"/>
                  <w:rFonts w:ascii="Arial" w:hAnsi="Arial" w:cs="Arial"/>
                  <w:bCs/>
                  <w:iCs/>
                  <w:sz w:val="20"/>
                  <w:szCs w:val="20"/>
                  <w:lang w:val="en-US"/>
                </w:rPr>
                <w:t>https://www.yeos.com.sg/investor-relations/agm-updates/</w:t>
              </w:r>
            </w:hyperlink>
            <w:r w:rsidRPr="00C575F9">
              <w:rPr>
                <w:rFonts w:ascii="Arial" w:hAnsi="Arial" w:cs="Arial"/>
                <w:color w:val="auto"/>
                <w:sz w:val="20"/>
                <w:szCs w:val="20"/>
              </w:rPr>
              <w:t>.</w:t>
            </w:r>
          </w:p>
          <w:p w14:paraId="5EA3F8B0" w14:textId="77777777" w:rsidR="004C4478" w:rsidRPr="00C575F9" w:rsidRDefault="004C4478" w:rsidP="00CC3E54">
            <w:pPr>
              <w:pStyle w:val="Default"/>
              <w:spacing w:line="276" w:lineRule="auto"/>
              <w:jc w:val="both"/>
              <w:rPr>
                <w:rFonts w:ascii="Arial" w:hAnsi="Arial" w:cs="Arial"/>
                <w:color w:val="auto"/>
                <w:sz w:val="20"/>
                <w:szCs w:val="20"/>
              </w:rPr>
            </w:pPr>
          </w:p>
          <w:p w14:paraId="0890AEA3" w14:textId="4A131682" w:rsidR="000E2161" w:rsidRPr="00C575F9" w:rsidRDefault="000E2161" w:rsidP="00293E87">
            <w:pPr>
              <w:pStyle w:val="Default"/>
              <w:numPr>
                <w:ilvl w:val="0"/>
                <w:numId w:val="21"/>
              </w:numPr>
              <w:spacing w:line="276" w:lineRule="auto"/>
              <w:ind w:left="460" w:hanging="425"/>
              <w:jc w:val="both"/>
              <w:rPr>
                <w:rFonts w:ascii="Arial" w:hAnsi="Arial" w:cs="Arial"/>
                <w:sz w:val="20"/>
                <w:szCs w:val="20"/>
              </w:rPr>
            </w:pPr>
            <w:r w:rsidRPr="00C575F9">
              <w:rPr>
                <w:rFonts w:ascii="Arial" w:hAnsi="Arial" w:cs="Arial"/>
                <w:b/>
                <w:sz w:val="20"/>
                <w:szCs w:val="20"/>
              </w:rPr>
              <w:t>Via email</w:t>
            </w:r>
            <w:r w:rsidRPr="00C575F9">
              <w:rPr>
                <w:rFonts w:ascii="Arial" w:hAnsi="Arial" w:cs="Arial"/>
                <w:sz w:val="20"/>
                <w:szCs w:val="20"/>
              </w:rPr>
              <w:t>. Shareholders may submit their questions via email to</w:t>
            </w:r>
            <w:r w:rsidR="003859B4" w:rsidRPr="00C575F9">
              <w:rPr>
                <w:rFonts w:ascii="Arial" w:hAnsi="Arial" w:cs="Arial"/>
                <w:sz w:val="20"/>
                <w:szCs w:val="20"/>
              </w:rPr>
              <w:t xml:space="preserve"> </w:t>
            </w:r>
            <w:hyperlink r:id="rId20" w:history="1">
              <w:r w:rsidR="00DF03E7" w:rsidRPr="00C575F9">
                <w:rPr>
                  <w:rStyle w:val="Hyperlink"/>
                  <w:rFonts w:ascii="Arial" w:hAnsi="Arial" w:cs="Arial"/>
                  <w:sz w:val="20"/>
                  <w:szCs w:val="20"/>
                  <w:lang w:val="en-US"/>
                </w:rPr>
                <w:t>agm2022@yeos.com</w:t>
              </w:r>
            </w:hyperlink>
            <w:r w:rsidRPr="00C575F9">
              <w:rPr>
                <w:rFonts w:ascii="Arial" w:hAnsi="Arial" w:cs="Arial"/>
                <w:sz w:val="20"/>
                <w:szCs w:val="20"/>
              </w:rPr>
              <w:t>.</w:t>
            </w:r>
            <w:r w:rsidR="00D62EA7" w:rsidRPr="00C575F9">
              <w:rPr>
                <w:rFonts w:ascii="Arial" w:hAnsi="Arial" w:cs="Arial"/>
                <w:sz w:val="20"/>
                <w:szCs w:val="20"/>
              </w:rPr>
              <w:t xml:space="preserve"> </w:t>
            </w:r>
            <w:r w:rsidR="00BE04C4" w:rsidRPr="00C575F9">
              <w:rPr>
                <w:rFonts w:ascii="Arial" w:hAnsi="Arial" w:cs="Arial"/>
                <w:b/>
                <w:bCs/>
                <w:i/>
                <w:iCs/>
                <w:sz w:val="20"/>
                <w:szCs w:val="20"/>
                <w:u w:val="single"/>
              </w:rPr>
              <w:t xml:space="preserve"> </w:t>
            </w:r>
          </w:p>
          <w:p w14:paraId="31884861" w14:textId="77777777" w:rsidR="000E2161" w:rsidRPr="00C575F9" w:rsidRDefault="000E2161" w:rsidP="00B30723">
            <w:pPr>
              <w:pStyle w:val="ListParagraph"/>
              <w:rPr>
                <w:rFonts w:ascii="Arial" w:hAnsi="Arial" w:cs="Arial"/>
                <w:b/>
                <w:bCs/>
                <w:sz w:val="20"/>
                <w:szCs w:val="20"/>
              </w:rPr>
            </w:pPr>
          </w:p>
          <w:p w14:paraId="2DADE49D" w14:textId="600BF748" w:rsidR="000E2161" w:rsidRPr="00C575F9" w:rsidRDefault="004C4478" w:rsidP="00E14AC8">
            <w:pPr>
              <w:pStyle w:val="Default"/>
              <w:numPr>
                <w:ilvl w:val="0"/>
                <w:numId w:val="21"/>
              </w:numPr>
              <w:spacing w:line="276" w:lineRule="auto"/>
              <w:ind w:left="425" w:hanging="425"/>
              <w:jc w:val="both"/>
              <w:rPr>
                <w:rFonts w:ascii="Arial" w:hAnsi="Arial" w:cs="Arial"/>
                <w:sz w:val="20"/>
                <w:szCs w:val="20"/>
              </w:rPr>
            </w:pPr>
            <w:r w:rsidRPr="00C575F9">
              <w:rPr>
                <w:rFonts w:ascii="Arial" w:hAnsi="Arial" w:cs="Arial"/>
                <w:b/>
                <w:bCs/>
                <w:sz w:val="20"/>
                <w:szCs w:val="20"/>
              </w:rPr>
              <w:t>By post</w:t>
            </w:r>
            <w:r w:rsidRPr="00C575F9">
              <w:rPr>
                <w:rFonts w:ascii="Arial" w:hAnsi="Arial" w:cs="Arial"/>
                <w:sz w:val="20"/>
                <w:szCs w:val="20"/>
              </w:rPr>
              <w:t xml:space="preserve">. </w:t>
            </w:r>
            <w:r w:rsidRPr="00C575F9">
              <w:rPr>
                <w:rFonts w:ascii="Arial" w:hAnsi="Arial" w:cs="Arial"/>
                <w:color w:val="auto"/>
                <w:sz w:val="20"/>
                <w:szCs w:val="20"/>
              </w:rPr>
              <w:t>Shareholders may submit their questions by post to</w:t>
            </w:r>
            <w:r w:rsidR="00FC2F7A" w:rsidRPr="00C575F9">
              <w:rPr>
                <w:rFonts w:ascii="Arial" w:hAnsi="Arial" w:cs="Arial"/>
                <w:color w:val="auto"/>
                <w:sz w:val="20"/>
                <w:szCs w:val="20"/>
              </w:rPr>
              <w:t xml:space="preserve"> </w:t>
            </w:r>
            <w:r w:rsidR="00E14AC8" w:rsidRPr="00C575F9">
              <w:rPr>
                <w:rFonts w:ascii="Arial" w:hAnsi="Arial" w:cs="Arial"/>
                <w:color w:val="auto"/>
                <w:sz w:val="20"/>
                <w:szCs w:val="20"/>
              </w:rPr>
              <w:t xml:space="preserve">Yeo </w:t>
            </w:r>
            <w:proofErr w:type="spellStart"/>
            <w:r w:rsidR="00E14AC8" w:rsidRPr="00C575F9">
              <w:rPr>
                <w:rFonts w:ascii="Arial" w:hAnsi="Arial" w:cs="Arial"/>
                <w:color w:val="auto"/>
                <w:sz w:val="20"/>
                <w:szCs w:val="20"/>
              </w:rPr>
              <w:t>Hiap</w:t>
            </w:r>
            <w:proofErr w:type="spellEnd"/>
            <w:r w:rsidR="00E14AC8" w:rsidRPr="00C575F9">
              <w:rPr>
                <w:rFonts w:ascii="Arial" w:hAnsi="Arial" w:cs="Arial"/>
                <w:color w:val="auto"/>
                <w:sz w:val="20"/>
                <w:szCs w:val="20"/>
              </w:rPr>
              <w:t xml:space="preserve"> Seng Limited, </w:t>
            </w:r>
            <w:r w:rsidR="00BB30D4" w:rsidRPr="00C575F9">
              <w:rPr>
                <w:rFonts w:ascii="Arial" w:hAnsi="Arial" w:cs="Arial"/>
                <w:color w:val="auto"/>
                <w:sz w:val="20"/>
                <w:szCs w:val="20"/>
              </w:rPr>
              <w:t xml:space="preserve">Attn: </w:t>
            </w:r>
            <w:r w:rsidR="00E14AC8" w:rsidRPr="00C575F9">
              <w:rPr>
                <w:rFonts w:ascii="Arial" w:hAnsi="Arial" w:cs="Arial"/>
                <w:color w:val="auto"/>
                <w:sz w:val="20"/>
                <w:szCs w:val="20"/>
              </w:rPr>
              <w:t xml:space="preserve">The Company Secretary, 3 </w:t>
            </w:r>
            <w:proofErr w:type="spellStart"/>
            <w:r w:rsidR="00E14AC8" w:rsidRPr="00C575F9">
              <w:rPr>
                <w:rFonts w:ascii="Arial" w:hAnsi="Arial" w:cs="Arial"/>
                <w:color w:val="auto"/>
                <w:sz w:val="20"/>
                <w:szCs w:val="20"/>
              </w:rPr>
              <w:t>Senoko</w:t>
            </w:r>
            <w:proofErr w:type="spellEnd"/>
            <w:r w:rsidR="00E14AC8" w:rsidRPr="00C575F9">
              <w:rPr>
                <w:rFonts w:ascii="Arial" w:hAnsi="Arial" w:cs="Arial"/>
                <w:color w:val="auto"/>
                <w:sz w:val="20"/>
                <w:szCs w:val="20"/>
              </w:rPr>
              <w:t xml:space="preserve"> Way, Singapore 758057</w:t>
            </w:r>
            <w:r w:rsidRPr="00C575F9">
              <w:rPr>
                <w:rFonts w:ascii="Arial" w:hAnsi="Arial" w:cs="Arial"/>
                <w:i/>
                <w:sz w:val="20"/>
                <w:szCs w:val="20"/>
              </w:rPr>
              <w:t>.</w:t>
            </w:r>
          </w:p>
          <w:p w14:paraId="15196798" w14:textId="183AF2DA" w:rsidR="00690180" w:rsidRDefault="00690180" w:rsidP="00690180">
            <w:pPr>
              <w:pStyle w:val="ListParagraph"/>
              <w:rPr>
                <w:rFonts w:ascii="Arial" w:hAnsi="Arial" w:cs="Arial"/>
                <w:sz w:val="20"/>
                <w:szCs w:val="20"/>
              </w:rPr>
            </w:pPr>
          </w:p>
          <w:p w14:paraId="288345FA" w14:textId="269E7AC3" w:rsidR="009D3175" w:rsidRDefault="009D3175" w:rsidP="00690180">
            <w:pPr>
              <w:pStyle w:val="ListParagraph"/>
              <w:rPr>
                <w:rFonts w:ascii="Arial" w:hAnsi="Arial" w:cs="Arial"/>
                <w:sz w:val="20"/>
                <w:szCs w:val="20"/>
              </w:rPr>
            </w:pPr>
          </w:p>
          <w:p w14:paraId="28D86116" w14:textId="3AB2FA02" w:rsidR="009D3175" w:rsidRDefault="009D3175" w:rsidP="00690180">
            <w:pPr>
              <w:pStyle w:val="ListParagraph"/>
              <w:rPr>
                <w:rFonts w:ascii="Arial" w:hAnsi="Arial" w:cs="Arial"/>
                <w:sz w:val="20"/>
                <w:szCs w:val="20"/>
              </w:rPr>
            </w:pPr>
          </w:p>
          <w:p w14:paraId="7F2DF7AA" w14:textId="77777777" w:rsidR="009D3175" w:rsidRPr="00C575F9" w:rsidRDefault="009D3175" w:rsidP="00690180">
            <w:pPr>
              <w:pStyle w:val="ListParagraph"/>
              <w:rPr>
                <w:rFonts w:ascii="Arial" w:hAnsi="Arial" w:cs="Arial"/>
                <w:sz w:val="20"/>
                <w:szCs w:val="20"/>
              </w:rPr>
            </w:pPr>
          </w:p>
          <w:p w14:paraId="3787324D" w14:textId="010E97A7" w:rsidR="000E2161" w:rsidRPr="00C575F9" w:rsidRDefault="000E2161" w:rsidP="00B30723">
            <w:pPr>
              <w:pStyle w:val="ListParagraph"/>
              <w:rPr>
                <w:rFonts w:ascii="Arial" w:hAnsi="Arial" w:cs="Arial"/>
                <w:sz w:val="20"/>
                <w:szCs w:val="20"/>
              </w:rPr>
            </w:pPr>
          </w:p>
          <w:p w14:paraId="4B9FB62D" w14:textId="77777777" w:rsidR="00EE576B" w:rsidRPr="00C575F9" w:rsidRDefault="00EE576B" w:rsidP="00081295">
            <w:pPr>
              <w:rPr>
                <w:rFonts w:ascii="Arial" w:hAnsi="Arial" w:cs="Arial"/>
                <w:sz w:val="20"/>
                <w:szCs w:val="20"/>
              </w:rPr>
            </w:pPr>
          </w:p>
          <w:p w14:paraId="53885D8A" w14:textId="2EC4D62E" w:rsidR="004C4478" w:rsidRDefault="004C4478" w:rsidP="000E2161">
            <w:pPr>
              <w:pStyle w:val="Default"/>
              <w:spacing w:line="276" w:lineRule="auto"/>
              <w:jc w:val="both"/>
              <w:rPr>
                <w:rFonts w:ascii="Arial" w:hAnsi="Arial" w:cs="Arial"/>
                <w:sz w:val="20"/>
                <w:szCs w:val="20"/>
              </w:rPr>
            </w:pPr>
            <w:r w:rsidRPr="00C575F9">
              <w:rPr>
                <w:rFonts w:ascii="Arial" w:hAnsi="Arial" w:cs="Arial"/>
                <w:sz w:val="20"/>
                <w:szCs w:val="20"/>
              </w:rPr>
              <w:t xml:space="preserve">When </w:t>
            </w:r>
            <w:r w:rsidR="00EB3E84" w:rsidRPr="00C575F9">
              <w:rPr>
                <w:rFonts w:ascii="Arial" w:hAnsi="Arial" w:cs="Arial"/>
                <w:sz w:val="20"/>
                <w:szCs w:val="20"/>
              </w:rPr>
              <w:t xml:space="preserve">submitting </w:t>
            </w:r>
            <w:r w:rsidRPr="00C575F9">
              <w:rPr>
                <w:rFonts w:ascii="Arial" w:hAnsi="Arial" w:cs="Arial"/>
                <w:sz w:val="20"/>
                <w:szCs w:val="20"/>
              </w:rPr>
              <w:t xml:space="preserve">questions </w:t>
            </w:r>
            <w:r w:rsidR="000E2161" w:rsidRPr="00C575F9">
              <w:rPr>
                <w:rFonts w:ascii="Arial" w:hAnsi="Arial" w:cs="Arial"/>
                <w:sz w:val="20"/>
                <w:szCs w:val="20"/>
              </w:rPr>
              <w:t xml:space="preserve">via email or </w:t>
            </w:r>
            <w:r w:rsidRPr="00C575F9">
              <w:rPr>
                <w:rFonts w:ascii="Arial" w:hAnsi="Arial" w:cs="Arial"/>
                <w:sz w:val="20"/>
                <w:szCs w:val="20"/>
              </w:rPr>
              <w:t xml:space="preserve">by post, please also provide </w:t>
            </w:r>
            <w:r w:rsidR="00EB3E84" w:rsidRPr="00C575F9">
              <w:rPr>
                <w:rFonts w:ascii="Arial" w:hAnsi="Arial" w:cs="Arial"/>
                <w:sz w:val="20"/>
                <w:szCs w:val="20"/>
              </w:rPr>
              <w:t>the Company</w:t>
            </w:r>
            <w:r w:rsidRPr="00C575F9">
              <w:rPr>
                <w:rFonts w:ascii="Arial" w:hAnsi="Arial" w:cs="Arial"/>
                <w:sz w:val="20"/>
                <w:szCs w:val="20"/>
              </w:rPr>
              <w:t xml:space="preserve"> with the following details: </w:t>
            </w:r>
          </w:p>
          <w:p w14:paraId="50597DD3" w14:textId="77777777" w:rsidR="009D3175" w:rsidRPr="00C575F9" w:rsidRDefault="009D3175" w:rsidP="000E2161">
            <w:pPr>
              <w:pStyle w:val="Default"/>
              <w:spacing w:line="276" w:lineRule="auto"/>
              <w:jc w:val="both"/>
              <w:rPr>
                <w:rFonts w:ascii="Arial" w:hAnsi="Arial" w:cs="Arial"/>
                <w:sz w:val="20"/>
                <w:szCs w:val="20"/>
              </w:rPr>
            </w:pPr>
          </w:p>
          <w:p w14:paraId="17E49DF5" w14:textId="3CE742E2" w:rsidR="004C4478" w:rsidRPr="00C575F9" w:rsidRDefault="004C4478" w:rsidP="007A59FF">
            <w:pPr>
              <w:pStyle w:val="Default"/>
              <w:numPr>
                <w:ilvl w:val="1"/>
                <w:numId w:val="21"/>
              </w:numPr>
              <w:spacing w:line="276" w:lineRule="auto"/>
              <w:ind w:left="459" w:hanging="425"/>
              <w:jc w:val="both"/>
              <w:rPr>
                <w:rFonts w:ascii="Arial" w:hAnsi="Arial" w:cs="Arial"/>
                <w:sz w:val="20"/>
                <w:szCs w:val="20"/>
              </w:rPr>
            </w:pPr>
            <w:r w:rsidRPr="00C575F9">
              <w:rPr>
                <w:rFonts w:ascii="Arial" w:hAnsi="Arial" w:cs="Arial"/>
                <w:sz w:val="20"/>
                <w:szCs w:val="20"/>
              </w:rPr>
              <w:t xml:space="preserve">your full </w:t>
            </w:r>
            <w:proofErr w:type="gramStart"/>
            <w:r w:rsidRPr="00C575F9">
              <w:rPr>
                <w:rFonts w:ascii="Arial" w:hAnsi="Arial" w:cs="Arial"/>
                <w:sz w:val="20"/>
                <w:szCs w:val="20"/>
              </w:rPr>
              <w:t>name;</w:t>
            </w:r>
            <w:proofErr w:type="gramEnd"/>
            <w:r w:rsidRPr="00C575F9">
              <w:rPr>
                <w:rFonts w:ascii="Arial" w:hAnsi="Arial" w:cs="Arial"/>
                <w:sz w:val="20"/>
                <w:szCs w:val="20"/>
              </w:rPr>
              <w:t xml:space="preserve"> </w:t>
            </w:r>
          </w:p>
          <w:p w14:paraId="388C7C52" w14:textId="0EFD9F49" w:rsidR="004C4478" w:rsidRPr="00C575F9" w:rsidRDefault="004C4478" w:rsidP="007A59FF">
            <w:pPr>
              <w:pStyle w:val="Default"/>
              <w:numPr>
                <w:ilvl w:val="1"/>
                <w:numId w:val="21"/>
              </w:numPr>
              <w:spacing w:line="276" w:lineRule="auto"/>
              <w:ind w:left="459" w:hanging="425"/>
              <w:jc w:val="both"/>
              <w:rPr>
                <w:rFonts w:ascii="Arial" w:hAnsi="Arial" w:cs="Arial"/>
                <w:sz w:val="20"/>
                <w:szCs w:val="20"/>
              </w:rPr>
            </w:pPr>
            <w:r w:rsidRPr="00C575F9">
              <w:rPr>
                <w:rFonts w:ascii="Arial" w:hAnsi="Arial" w:cs="Arial"/>
                <w:sz w:val="20"/>
                <w:szCs w:val="20"/>
              </w:rPr>
              <w:t xml:space="preserve">your address; and </w:t>
            </w:r>
          </w:p>
          <w:p w14:paraId="008A3819" w14:textId="32181230" w:rsidR="004C4478" w:rsidRPr="00C575F9" w:rsidRDefault="004C4478" w:rsidP="007A59FF">
            <w:pPr>
              <w:pStyle w:val="Default"/>
              <w:numPr>
                <w:ilvl w:val="1"/>
                <w:numId w:val="21"/>
              </w:numPr>
              <w:spacing w:line="276" w:lineRule="auto"/>
              <w:ind w:left="459" w:hanging="425"/>
              <w:jc w:val="both"/>
              <w:rPr>
                <w:rFonts w:ascii="Arial" w:hAnsi="Arial" w:cs="Arial"/>
                <w:sz w:val="20"/>
                <w:szCs w:val="20"/>
              </w:rPr>
            </w:pPr>
            <w:r w:rsidRPr="00C575F9">
              <w:rPr>
                <w:rFonts w:ascii="Arial" w:hAnsi="Arial" w:cs="Arial"/>
                <w:sz w:val="20"/>
                <w:szCs w:val="20"/>
              </w:rPr>
              <w:t xml:space="preserve">the </w:t>
            </w:r>
            <w:proofErr w:type="gramStart"/>
            <w:r w:rsidRPr="00C575F9">
              <w:rPr>
                <w:rFonts w:ascii="Arial" w:hAnsi="Arial" w:cs="Arial"/>
                <w:sz w:val="20"/>
                <w:szCs w:val="20"/>
              </w:rPr>
              <w:t>manner in which</w:t>
            </w:r>
            <w:proofErr w:type="gramEnd"/>
            <w:r w:rsidRPr="00C575F9">
              <w:rPr>
                <w:rFonts w:ascii="Arial" w:hAnsi="Arial" w:cs="Arial"/>
                <w:sz w:val="20"/>
                <w:szCs w:val="20"/>
              </w:rPr>
              <w:t xml:space="preserve"> you hold shares in </w:t>
            </w:r>
            <w:r w:rsidR="00F92810" w:rsidRPr="00C575F9">
              <w:rPr>
                <w:rFonts w:ascii="Arial" w:hAnsi="Arial" w:cs="Arial"/>
                <w:sz w:val="20"/>
                <w:szCs w:val="20"/>
              </w:rPr>
              <w:t>YHS</w:t>
            </w:r>
            <w:r w:rsidRPr="00C575F9">
              <w:rPr>
                <w:rFonts w:ascii="Arial" w:hAnsi="Arial" w:cs="Arial"/>
                <w:sz w:val="20"/>
                <w:szCs w:val="20"/>
              </w:rPr>
              <w:t xml:space="preserve"> (e.g., via CDP, CPF</w:t>
            </w:r>
            <w:r w:rsidR="00EE28E3" w:rsidRPr="00C575F9">
              <w:rPr>
                <w:rFonts w:ascii="Arial" w:hAnsi="Arial" w:cs="Arial"/>
                <w:sz w:val="20"/>
                <w:szCs w:val="20"/>
              </w:rPr>
              <w:t>,</w:t>
            </w:r>
            <w:r w:rsidRPr="00C575F9">
              <w:rPr>
                <w:rFonts w:ascii="Arial" w:hAnsi="Arial" w:cs="Arial"/>
                <w:sz w:val="20"/>
                <w:szCs w:val="20"/>
              </w:rPr>
              <w:t xml:space="preserve"> SRS</w:t>
            </w:r>
            <w:r w:rsidR="00EE28E3" w:rsidRPr="00C575F9">
              <w:rPr>
                <w:rFonts w:ascii="Arial" w:hAnsi="Arial" w:cs="Arial"/>
                <w:sz w:val="20"/>
                <w:szCs w:val="20"/>
              </w:rPr>
              <w:t xml:space="preserve"> and/or scrip</w:t>
            </w:r>
            <w:r w:rsidRPr="00C575F9">
              <w:rPr>
                <w:rFonts w:ascii="Arial" w:hAnsi="Arial" w:cs="Arial"/>
                <w:sz w:val="20"/>
                <w:szCs w:val="20"/>
              </w:rPr>
              <w:t xml:space="preserve">). </w:t>
            </w:r>
          </w:p>
          <w:p w14:paraId="5196D68C" w14:textId="2782D33A" w:rsidR="004C4478" w:rsidRPr="00C575F9" w:rsidRDefault="004C4478" w:rsidP="00CC3E54">
            <w:pPr>
              <w:pStyle w:val="Default"/>
              <w:spacing w:line="276" w:lineRule="auto"/>
              <w:jc w:val="both"/>
              <w:rPr>
                <w:rFonts w:ascii="Arial" w:hAnsi="Arial" w:cs="Arial"/>
                <w:sz w:val="20"/>
                <w:szCs w:val="20"/>
              </w:rPr>
            </w:pPr>
          </w:p>
          <w:p w14:paraId="22B18CEF" w14:textId="0BBB2310" w:rsidR="004C4478" w:rsidRPr="00C575F9" w:rsidRDefault="004C4478" w:rsidP="00066607">
            <w:pPr>
              <w:autoSpaceDE w:val="0"/>
              <w:autoSpaceDN w:val="0"/>
              <w:adjustRightInd w:val="0"/>
              <w:spacing w:line="276" w:lineRule="auto"/>
              <w:jc w:val="both"/>
              <w:rPr>
                <w:rFonts w:ascii="Arial" w:hAnsi="Arial" w:cs="Arial"/>
                <w:sz w:val="20"/>
                <w:szCs w:val="20"/>
              </w:rPr>
            </w:pPr>
            <w:r w:rsidRPr="00C575F9">
              <w:rPr>
                <w:rFonts w:ascii="Arial" w:hAnsi="Arial" w:cs="Arial"/>
                <w:b/>
                <w:bCs/>
                <w:sz w:val="20"/>
                <w:szCs w:val="20"/>
              </w:rPr>
              <w:t>Deadline to submit questions</w:t>
            </w:r>
            <w:r w:rsidR="00A62DBD" w:rsidRPr="00C575F9">
              <w:rPr>
                <w:rFonts w:ascii="Arial" w:hAnsi="Arial" w:cs="Arial"/>
                <w:b/>
                <w:bCs/>
                <w:sz w:val="20"/>
                <w:szCs w:val="20"/>
              </w:rPr>
              <w:t xml:space="preserve"> in advance of the AGM</w:t>
            </w:r>
            <w:r w:rsidRPr="00C575F9">
              <w:rPr>
                <w:rFonts w:ascii="Arial" w:hAnsi="Arial" w:cs="Arial"/>
                <w:sz w:val="20"/>
                <w:szCs w:val="20"/>
              </w:rPr>
              <w:t>. All questions submitted</w:t>
            </w:r>
            <w:r w:rsidR="00BD78DC" w:rsidRPr="00C575F9">
              <w:rPr>
                <w:rFonts w:ascii="Arial" w:hAnsi="Arial" w:cs="Arial"/>
                <w:sz w:val="20"/>
                <w:szCs w:val="20"/>
              </w:rPr>
              <w:t xml:space="preserve"> in advance of the AGM via any of the above channels</w:t>
            </w:r>
            <w:r w:rsidRPr="00C575F9">
              <w:rPr>
                <w:rFonts w:ascii="Arial" w:hAnsi="Arial" w:cs="Arial"/>
                <w:sz w:val="20"/>
                <w:szCs w:val="20"/>
              </w:rPr>
              <w:t xml:space="preserve"> </w:t>
            </w:r>
            <w:r w:rsidR="00BD78DC" w:rsidRPr="00C575F9">
              <w:rPr>
                <w:rFonts w:ascii="Arial" w:hAnsi="Arial" w:cs="Arial"/>
                <w:sz w:val="20"/>
                <w:szCs w:val="20"/>
              </w:rPr>
              <w:t xml:space="preserve">must be received </w:t>
            </w:r>
            <w:r w:rsidR="00381783" w:rsidRPr="00C575F9">
              <w:rPr>
                <w:rFonts w:ascii="Arial" w:hAnsi="Arial" w:cs="Arial"/>
                <w:sz w:val="20"/>
                <w:szCs w:val="20"/>
              </w:rPr>
              <w:t xml:space="preserve">by the Company </w:t>
            </w:r>
            <w:r w:rsidRPr="00C575F9">
              <w:rPr>
                <w:rFonts w:ascii="Arial" w:hAnsi="Arial" w:cs="Arial"/>
                <w:sz w:val="20"/>
                <w:szCs w:val="20"/>
              </w:rPr>
              <w:t xml:space="preserve">by </w:t>
            </w:r>
            <w:r w:rsidR="00E67D4E" w:rsidRPr="00C575F9">
              <w:rPr>
                <w:rFonts w:ascii="Arial" w:hAnsi="Arial" w:cs="Arial"/>
                <w:b/>
                <w:bCs/>
                <w:color w:val="000000"/>
                <w:sz w:val="20"/>
                <w:szCs w:val="20"/>
                <w:lang w:val="en-SG"/>
              </w:rPr>
              <w:t>3.00 p</w:t>
            </w:r>
            <w:r w:rsidR="002075FD" w:rsidRPr="00C575F9">
              <w:rPr>
                <w:rFonts w:ascii="Arial" w:hAnsi="Arial" w:cs="Arial"/>
                <w:b/>
                <w:bCs/>
                <w:color w:val="000000"/>
                <w:sz w:val="20"/>
                <w:szCs w:val="20"/>
                <w:lang w:val="en-SG"/>
              </w:rPr>
              <w:t xml:space="preserve">.m. on </w:t>
            </w:r>
            <w:r w:rsidR="002A339F" w:rsidRPr="008E541D">
              <w:rPr>
                <w:rFonts w:ascii="Arial" w:hAnsi="Arial" w:cs="Arial"/>
                <w:b/>
                <w:bCs/>
                <w:color w:val="000000"/>
                <w:sz w:val="20"/>
                <w:szCs w:val="20"/>
                <w:lang w:val="en-SG"/>
              </w:rPr>
              <w:t>6</w:t>
            </w:r>
            <w:r w:rsidR="002A339F" w:rsidRPr="00C575F9">
              <w:rPr>
                <w:rFonts w:ascii="Arial" w:hAnsi="Arial" w:cs="Arial"/>
                <w:b/>
                <w:bCs/>
                <w:color w:val="000000"/>
                <w:sz w:val="20"/>
                <w:szCs w:val="20"/>
                <w:lang w:val="en-SG"/>
              </w:rPr>
              <w:t xml:space="preserve"> </w:t>
            </w:r>
            <w:r w:rsidR="00016D69" w:rsidRPr="00C575F9">
              <w:rPr>
                <w:rFonts w:ascii="Arial" w:hAnsi="Arial" w:cs="Arial"/>
                <w:b/>
                <w:bCs/>
                <w:color w:val="000000"/>
                <w:sz w:val="20"/>
                <w:szCs w:val="20"/>
                <w:lang w:val="en-SG"/>
              </w:rPr>
              <w:t>April 2022</w:t>
            </w:r>
            <w:r w:rsidRPr="00C575F9">
              <w:rPr>
                <w:rFonts w:ascii="Arial" w:hAnsi="Arial" w:cs="Arial"/>
                <w:sz w:val="20"/>
                <w:szCs w:val="20"/>
              </w:rPr>
              <w:t>.</w:t>
            </w:r>
            <w:r w:rsidR="00526C8F" w:rsidRPr="00C575F9">
              <w:rPr>
                <w:rFonts w:ascii="Arial" w:hAnsi="Arial" w:cs="Arial"/>
                <w:b/>
                <w:bCs/>
                <w:i/>
                <w:iCs/>
                <w:sz w:val="20"/>
                <w:szCs w:val="20"/>
              </w:rPr>
              <w:t xml:space="preserve"> </w:t>
            </w:r>
          </w:p>
          <w:p w14:paraId="10786420" w14:textId="77777777" w:rsidR="002520FD" w:rsidRPr="00C575F9" w:rsidRDefault="002520FD" w:rsidP="00CC3E54">
            <w:pPr>
              <w:pStyle w:val="Header"/>
              <w:tabs>
                <w:tab w:val="clear" w:pos="4320"/>
                <w:tab w:val="clear" w:pos="8640"/>
              </w:tabs>
              <w:spacing w:line="276" w:lineRule="auto"/>
              <w:ind w:right="-108"/>
              <w:jc w:val="both"/>
              <w:rPr>
                <w:rFonts w:ascii="Arial" w:hAnsi="Arial" w:cs="Arial"/>
                <w:sz w:val="20"/>
                <w:szCs w:val="20"/>
              </w:rPr>
            </w:pPr>
          </w:p>
          <w:p w14:paraId="44DBC8B8" w14:textId="16902D5A" w:rsidR="00522406" w:rsidRPr="00C575F9" w:rsidRDefault="004C4478" w:rsidP="00176B52">
            <w:pPr>
              <w:pStyle w:val="Default"/>
              <w:spacing w:line="276" w:lineRule="auto"/>
              <w:jc w:val="both"/>
              <w:rPr>
                <w:rFonts w:ascii="Arial" w:hAnsi="Arial" w:cs="Arial"/>
                <w:sz w:val="20"/>
                <w:szCs w:val="20"/>
              </w:rPr>
            </w:pPr>
            <w:r w:rsidRPr="00C575F9">
              <w:rPr>
                <w:rFonts w:ascii="Arial" w:hAnsi="Arial" w:cs="Arial"/>
                <w:b/>
                <w:bCs/>
                <w:sz w:val="20"/>
                <w:szCs w:val="20"/>
              </w:rPr>
              <w:t>Addressing questions</w:t>
            </w:r>
            <w:r w:rsidRPr="00C575F9">
              <w:rPr>
                <w:rFonts w:ascii="Arial" w:hAnsi="Arial" w:cs="Arial"/>
                <w:sz w:val="20"/>
                <w:szCs w:val="20"/>
              </w:rPr>
              <w:t xml:space="preserve">. </w:t>
            </w:r>
            <w:r w:rsidR="00522406" w:rsidRPr="00C575F9">
              <w:rPr>
                <w:rFonts w:ascii="Arial" w:hAnsi="Arial" w:cs="Arial"/>
                <w:sz w:val="20"/>
                <w:szCs w:val="20"/>
              </w:rPr>
              <w:t>In order to facilitate shareholders’ votes and to allow shareholders to make an informed decision on the resolutions to be tabled at the AGM, w</w:t>
            </w:r>
            <w:r w:rsidR="0008001D" w:rsidRPr="00C575F9">
              <w:rPr>
                <w:rFonts w:ascii="Arial" w:hAnsi="Arial" w:cs="Arial"/>
                <w:sz w:val="20"/>
                <w:szCs w:val="20"/>
              </w:rPr>
              <w:t xml:space="preserve">e will address all substantial and relevant questions received from shareholders prior to the </w:t>
            </w:r>
            <w:r w:rsidR="002A339F" w:rsidRPr="008E541D">
              <w:rPr>
                <w:rFonts w:ascii="Arial" w:hAnsi="Arial" w:cs="Arial"/>
                <w:sz w:val="20"/>
                <w:szCs w:val="20"/>
              </w:rPr>
              <w:t>6</w:t>
            </w:r>
            <w:r w:rsidR="002A339F" w:rsidRPr="00C575F9">
              <w:rPr>
                <w:rFonts w:ascii="Arial" w:hAnsi="Arial" w:cs="Arial"/>
                <w:sz w:val="20"/>
                <w:szCs w:val="20"/>
              </w:rPr>
              <w:t xml:space="preserve"> </w:t>
            </w:r>
            <w:r w:rsidR="00C17BA1" w:rsidRPr="00C575F9">
              <w:rPr>
                <w:rFonts w:ascii="Arial" w:hAnsi="Arial" w:cs="Arial"/>
                <w:sz w:val="20"/>
                <w:szCs w:val="20"/>
              </w:rPr>
              <w:t>April 2022 deadline</w:t>
            </w:r>
            <w:r w:rsidR="0008001D" w:rsidRPr="00C575F9">
              <w:rPr>
                <w:rFonts w:ascii="Arial" w:hAnsi="Arial" w:cs="Arial"/>
                <w:sz w:val="20"/>
                <w:szCs w:val="20"/>
              </w:rPr>
              <w:t xml:space="preserve"> by publishing our responses to such questions on our corporate website at the URL</w:t>
            </w:r>
            <w:r w:rsidR="0008001D" w:rsidRPr="00C575F9">
              <w:rPr>
                <w:rFonts w:ascii="Arial" w:hAnsi="Arial" w:cs="Arial"/>
                <w:b/>
                <w:sz w:val="20"/>
                <w:szCs w:val="20"/>
              </w:rPr>
              <w:t xml:space="preserve"> </w:t>
            </w:r>
            <w:hyperlink r:id="rId21" w:tgtFrame="_blank" w:history="1">
              <w:r w:rsidR="0029783F" w:rsidRPr="008E541D">
                <w:rPr>
                  <w:rStyle w:val="Hyperlink"/>
                  <w:rFonts w:ascii="Arial" w:hAnsi="Arial" w:cs="Arial"/>
                  <w:bCs/>
                  <w:iCs/>
                  <w:sz w:val="20"/>
                  <w:szCs w:val="20"/>
                  <w:lang w:val="en-US"/>
                </w:rPr>
                <w:t>https://www.yeos.com.sg/investor-relations/agm-updates/</w:t>
              </w:r>
            </w:hyperlink>
            <w:r w:rsidR="0029783F" w:rsidRPr="00C575F9">
              <w:rPr>
                <w:rFonts w:ascii="Arial" w:hAnsi="Arial" w:cs="Arial"/>
                <w:b/>
                <w:bCs/>
                <w:iCs/>
                <w:color w:val="0000FF" w:themeColor="hyperlink"/>
                <w:sz w:val="20"/>
                <w:szCs w:val="20"/>
                <w:lang w:val="en-US"/>
              </w:rPr>
              <w:t xml:space="preserve"> </w:t>
            </w:r>
            <w:r w:rsidR="0008001D" w:rsidRPr="00C575F9">
              <w:rPr>
                <w:rFonts w:ascii="Arial" w:hAnsi="Arial" w:cs="Arial"/>
                <w:sz w:val="20"/>
                <w:szCs w:val="20"/>
              </w:rPr>
              <w:t xml:space="preserve">and on SGXNet </w:t>
            </w:r>
            <w:r w:rsidR="00157564" w:rsidRPr="00C575F9">
              <w:rPr>
                <w:rFonts w:ascii="Arial" w:hAnsi="Arial" w:cs="Arial"/>
                <w:b/>
                <w:sz w:val="20"/>
                <w:szCs w:val="20"/>
              </w:rPr>
              <w:t>after trading hours on</w:t>
            </w:r>
            <w:r w:rsidR="0047242D" w:rsidRPr="00C575F9">
              <w:rPr>
                <w:rFonts w:ascii="Arial" w:hAnsi="Arial" w:cs="Arial"/>
                <w:b/>
                <w:sz w:val="20"/>
                <w:szCs w:val="20"/>
              </w:rPr>
              <w:t xml:space="preserve"> 22 April 2022</w:t>
            </w:r>
            <w:r w:rsidR="00690180" w:rsidRPr="00C575F9">
              <w:rPr>
                <w:rFonts w:ascii="Arial" w:hAnsi="Arial" w:cs="Arial"/>
                <w:sz w:val="20"/>
                <w:szCs w:val="20"/>
              </w:rPr>
              <w:t>.</w:t>
            </w:r>
            <w:r w:rsidR="00C914C5" w:rsidRPr="00C575F9">
              <w:rPr>
                <w:rFonts w:ascii="Arial" w:hAnsi="Arial" w:cs="Arial"/>
                <w:sz w:val="20"/>
                <w:szCs w:val="20"/>
              </w:rPr>
              <w:t xml:space="preserve"> </w:t>
            </w:r>
          </w:p>
          <w:p w14:paraId="057D9F16" w14:textId="77777777" w:rsidR="00522406" w:rsidRPr="00C575F9" w:rsidRDefault="00522406" w:rsidP="00176B52">
            <w:pPr>
              <w:pStyle w:val="Default"/>
              <w:spacing w:line="276" w:lineRule="auto"/>
              <w:jc w:val="both"/>
              <w:rPr>
                <w:rFonts w:ascii="Arial" w:hAnsi="Arial" w:cs="Arial"/>
                <w:sz w:val="20"/>
                <w:szCs w:val="20"/>
              </w:rPr>
            </w:pPr>
          </w:p>
          <w:p w14:paraId="75EB1AC0" w14:textId="280B0047" w:rsidR="004C4478" w:rsidRPr="00C575F9" w:rsidRDefault="00C914C5" w:rsidP="00176B52">
            <w:pPr>
              <w:pStyle w:val="Default"/>
              <w:spacing w:line="276" w:lineRule="auto"/>
              <w:jc w:val="both"/>
              <w:rPr>
                <w:rFonts w:ascii="Arial" w:hAnsi="Arial" w:cs="Arial"/>
                <w:b/>
                <w:i/>
                <w:sz w:val="20"/>
                <w:szCs w:val="20"/>
              </w:rPr>
            </w:pPr>
            <w:r w:rsidRPr="00C575F9">
              <w:rPr>
                <w:rFonts w:ascii="Arial" w:hAnsi="Arial" w:cs="Arial"/>
                <w:sz w:val="20"/>
                <w:szCs w:val="20"/>
                <w:lang w:val="en-US"/>
              </w:rPr>
              <w:t xml:space="preserve">Where substantially similar questions are received, we will consolidate such questions and consequently not all questions may be individually addressed. </w:t>
            </w:r>
          </w:p>
          <w:p w14:paraId="73219E3A" w14:textId="77777777" w:rsidR="00176B52" w:rsidRPr="00C575F9" w:rsidRDefault="00176B52" w:rsidP="00CC3E54">
            <w:pPr>
              <w:pStyle w:val="Header"/>
              <w:tabs>
                <w:tab w:val="clear" w:pos="4320"/>
                <w:tab w:val="clear" w:pos="8640"/>
              </w:tabs>
              <w:spacing w:line="276" w:lineRule="auto"/>
              <w:ind w:right="-108"/>
              <w:jc w:val="both"/>
              <w:rPr>
                <w:rFonts w:ascii="Arial" w:hAnsi="Arial" w:cs="Arial"/>
                <w:b/>
                <w:bCs/>
                <w:i/>
                <w:iCs/>
                <w:sz w:val="20"/>
                <w:szCs w:val="20"/>
                <w:u w:val="single"/>
                <w:lang w:val="en-SG"/>
              </w:rPr>
            </w:pPr>
          </w:p>
          <w:p w14:paraId="2E20B2A0" w14:textId="74ADDE83" w:rsidR="00CC3E54" w:rsidRPr="00C575F9" w:rsidRDefault="00CC3E54" w:rsidP="00F31C44">
            <w:pPr>
              <w:pStyle w:val="Header"/>
              <w:tabs>
                <w:tab w:val="clear" w:pos="4320"/>
                <w:tab w:val="clear" w:pos="8640"/>
              </w:tabs>
              <w:spacing w:line="276" w:lineRule="auto"/>
              <w:jc w:val="both"/>
              <w:rPr>
                <w:rFonts w:ascii="Arial" w:hAnsi="Arial" w:cs="Arial"/>
                <w:sz w:val="20"/>
                <w:szCs w:val="20"/>
                <w:lang w:val="en-SG"/>
              </w:rPr>
            </w:pPr>
            <w:r w:rsidRPr="00C575F9">
              <w:rPr>
                <w:rFonts w:ascii="Arial" w:hAnsi="Arial" w:cs="Arial"/>
                <w:b/>
                <w:sz w:val="20"/>
                <w:szCs w:val="20"/>
              </w:rPr>
              <w:t>Minutes of AGM</w:t>
            </w:r>
            <w:r w:rsidRPr="00C575F9">
              <w:rPr>
                <w:rFonts w:ascii="Arial" w:hAnsi="Arial" w:cs="Arial"/>
                <w:sz w:val="20"/>
                <w:szCs w:val="20"/>
              </w:rPr>
              <w:t xml:space="preserve">. We will publish the minutes of the AGM on </w:t>
            </w:r>
            <w:r w:rsidR="006A31EE" w:rsidRPr="00C575F9">
              <w:rPr>
                <w:rFonts w:ascii="Arial" w:hAnsi="Arial" w:cs="Arial"/>
                <w:sz w:val="20"/>
                <w:szCs w:val="20"/>
              </w:rPr>
              <w:t>the</w:t>
            </w:r>
            <w:r w:rsidRPr="00C575F9">
              <w:rPr>
                <w:rFonts w:ascii="Arial" w:hAnsi="Arial" w:cs="Arial"/>
                <w:sz w:val="20"/>
                <w:szCs w:val="20"/>
              </w:rPr>
              <w:t xml:space="preserve"> </w:t>
            </w:r>
            <w:r w:rsidR="00AD5CF5" w:rsidRPr="00C575F9">
              <w:rPr>
                <w:rFonts w:ascii="Arial" w:hAnsi="Arial" w:cs="Arial"/>
                <w:sz w:val="20"/>
                <w:szCs w:val="20"/>
              </w:rPr>
              <w:t xml:space="preserve">Company’s </w:t>
            </w:r>
            <w:r w:rsidRPr="00C575F9">
              <w:rPr>
                <w:rFonts w:ascii="Arial" w:hAnsi="Arial" w:cs="Arial"/>
                <w:sz w:val="20"/>
                <w:szCs w:val="20"/>
              </w:rPr>
              <w:t>website and on SGXNet</w:t>
            </w:r>
            <w:r w:rsidR="00A513B0" w:rsidRPr="00C575F9">
              <w:rPr>
                <w:rFonts w:ascii="Arial" w:hAnsi="Arial" w:cs="Arial"/>
                <w:sz w:val="20"/>
                <w:szCs w:val="20"/>
              </w:rPr>
              <w:t>, and the minutes will include the responses to substantial and relevant questions</w:t>
            </w:r>
            <w:r w:rsidR="005B144E" w:rsidRPr="00C575F9">
              <w:rPr>
                <w:rFonts w:ascii="Arial" w:hAnsi="Arial" w:cs="Arial"/>
                <w:sz w:val="20"/>
                <w:szCs w:val="20"/>
              </w:rPr>
              <w:t xml:space="preserve"> and clarifications</w:t>
            </w:r>
            <w:r w:rsidR="00A513B0" w:rsidRPr="00C575F9">
              <w:rPr>
                <w:rFonts w:ascii="Arial" w:hAnsi="Arial" w:cs="Arial"/>
                <w:sz w:val="20"/>
                <w:szCs w:val="20"/>
              </w:rPr>
              <w:t xml:space="preserve"> from shareholders</w:t>
            </w:r>
            <w:r w:rsidR="00C17BA1" w:rsidRPr="00C575F9">
              <w:rPr>
                <w:rFonts w:ascii="Arial" w:hAnsi="Arial" w:cs="Arial"/>
                <w:sz w:val="20"/>
                <w:szCs w:val="20"/>
              </w:rPr>
              <w:t xml:space="preserve"> (if any)</w:t>
            </w:r>
            <w:r w:rsidR="00A513B0" w:rsidRPr="00C575F9">
              <w:rPr>
                <w:rFonts w:ascii="Arial" w:hAnsi="Arial" w:cs="Arial"/>
                <w:sz w:val="20"/>
                <w:szCs w:val="20"/>
              </w:rPr>
              <w:t xml:space="preserve"> which are addressed during the AGM.</w:t>
            </w:r>
            <w:r w:rsidR="000D792D" w:rsidRPr="00C575F9">
              <w:rPr>
                <w:rFonts w:ascii="Arial" w:hAnsi="Arial" w:cs="Arial"/>
                <w:sz w:val="20"/>
                <w:szCs w:val="20"/>
              </w:rPr>
              <w:t xml:space="preserve"> </w:t>
            </w:r>
          </w:p>
          <w:p w14:paraId="3B84D075" w14:textId="14D0ECFF" w:rsidR="00F31C44" w:rsidRPr="00C575F9" w:rsidRDefault="00F31C44" w:rsidP="00F31C44">
            <w:pPr>
              <w:pStyle w:val="Header"/>
              <w:tabs>
                <w:tab w:val="clear" w:pos="4320"/>
                <w:tab w:val="clear" w:pos="8640"/>
              </w:tabs>
              <w:spacing w:line="276" w:lineRule="auto"/>
              <w:jc w:val="both"/>
              <w:rPr>
                <w:rFonts w:ascii="Arial" w:hAnsi="Arial" w:cs="Arial"/>
                <w:sz w:val="20"/>
                <w:szCs w:val="20"/>
                <w:lang w:val="en-SG"/>
              </w:rPr>
            </w:pPr>
          </w:p>
        </w:tc>
      </w:tr>
      <w:tr w:rsidR="002520FD" w:rsidRPr="00484B55" w14:paraId="7DBE50DA" w14:textId="77777777" w:rsidTr="001C79FA">
        <w:tc>
          <w:tcPr>
            <w:tcW w:w="988" w:type="dxa"/>
          </w:tcPr>
          <w:p w14:paraId="6D3CB188" w14:textId="77777777" w:rsidR="002520FD" w:rsidRPr="00484B55" w:rsidRDefault="00CC3E54" w:rsidP="00A9694F">
            <w:pPr>
              <w:pStyle w:val="Header"/>
              <w:tabs>
                <w:tab w:val="clear" w:pos="4320"/>
                <w:tab w:val="clear" w:pos="8640"/>
              </w:tabs>
              <w:spacing w:line="276" w:lineRule="auto"/>
              <w:ind w:right="-108"/>
              <w:jc w:val="both"/>
              <w:rPr>
                <w:rFonts w:ascii="Arial" w:hAnsi="Arial" w:cs="Arial"/>
                <w:sz w:val="20"/>
                <w:szCs w:val="20"/>
                <w:lang w:val="en-SG"/>
              </w:rPr>
            </w:pPr>
            <w:r w:rsidRPr="00484B55">
              <w:rPr>
                <w:rFonts w:ascii="Arial" w:hAnsi="Arial" w:cs="Arial"/>
                <w:sz w:val="20"/>
                <w:szCs w:val="20"/>
                <w:lang w:val="en-SG"/>
              </w:rPr>
              <w:lastRenderedPageBreak/>
              <w:t>3.</w:t>
            </w:r>
          </w:p>
        </w:tc>
        <w:tc>
          <w:tcPr>
            <w:tcW w:w="1984" w:type="dxa"/>
          </w:tcPr>
          <w:p w14:paraId="4C739A14" w14:textId="51539076" w:rsidR="002520FD" w:rsidRPr="00484B55" w:rsidRDefault="00CC3E54" w:rsidP="00BA2E08">
            <w:pPr>
              <w:pStyle w:val="Header"/>
              <w:tabs>
                <w:tab w:val="clear" w:pos="4320"/>
                <w:tab w:val="clear" w:pos="8640"/>
              </w:tabs>
              <w:spacing w:line="276" w:lineRule="auto"/>
              <w:ind w:right="-108"/>
              <w:rPr>
                <w:rFonts w:ascii="Arial" w:hAnsi="Arial" w:cs="Arial"/>
                <w:b/>
                <w:sz w:val="20"/>
                <w:szCs w:val="20"/>
                <w:lang w:val="en-SG"/>
              </w:rPr>
            </w:pPr>
            <w:r w:rsidRPr="00484B55">
              <w:rPr>
                <w:rFonts w:ascii="Arial" w:hAnsi="Arial" w:cs="Arial"/>
                <w:b/>
                <w:sz w:val="20"/>
                <w:szCs w:val="20"/>
              </w:rPr>
              <w:t xml:space="preserve">Submit </w:t>
            </w:r>
            <w:r w:rsidR="0029783F">
              <w:rPr>
                <w:rFonts w:ascii="Arial" w:hAnsi="Arial" w:cs="Arial"/>
                <w:b/>
                <w:sz w:val="20"/>
                <w:szCs w:val="20"/>
              </w:rPr>
              <w:t>proxy forms</w:t>
            </w:r>
            <w:r w:rsidR="00A7174F" w:rsidRPr="00484B55">
              <w:rPr>
                <w:rFonts w:ascii="Arial" w:hAnsi="Arial" w:cs="Arial"/>
                <w:b/>
                <w:sz w:val="20"/>
                <w:szCs w:val="20"/>
              </w:rPr>
              <w:t xml:space="preserve"> appointing</w:t>
            </w:r>
            <w:r w:rsidR="00A103E8" w:rsidRPr="00484B55">
              <w:rPr>
                <w:rFonts w:ascii="Arial" w:hAnsi="Arial" w:cs="Arial"/>
                <w:b/>
                <w:sz w:val="20"/>
                <w:szCs w:val="20"/>
              </w:rPr>
              <w:t xml:space="preserve"> </w:t>
            </w:r>
            <w:r w:rsidR="00526C8F" w:rsidRPr="00484B55">
              <w:rPr>
                <w:rFonts w:ascii="Arial" w:hAnsi="Arial" w:cs="Arial"/>
                <w:b/>
                <w:sz w:val="20"/>
                <w:szCs w:val="20"/>
              </w:rPr>
              <w:t xml:space="preserve">Chairman of the Meeting </w:t>
            </w:r>
            <w:r w:rsidR="00A310D6" w:rsidRPr="00484B55">
              <w:rPr>
                <w:rFonts w:ascii="Arial" w:hAnsi="Arial" w:cs="Arial"/>
                <w:b/>
                <w:sz w:val="20"/>
                <w:szCs w:val="20"/>
              </w:rPr>
              <w:t xml:space="preserve">as </w:t>
            </w:r>
            <w:r w:rsidRPr="00484B55">
              <w:rPr>
                <w:rFonts w:ascii="Arial" w:hAnsi="Arial" w:cs="Arial"/>
                <w:b/>
                <w:sz w:val="20"/>
                <w:szCs w:val="20"/>
              </w:rPr>
              <w:t>proxy to vote</w:t>
            </w:r>
          </w:p>
        </w:tc>
        <w:tc>
          <w:tcPr>
            <w:tcW w:w="6383" w:type="dxa"/>
          </w:tcPr>
          <w:p w14:paraId="11BF158C" w14:textId="27081703" w:rsidR="0070727E" w:rsidRPr="00484B55" w:rsidRDefault="00CE1004">
            <w:pPr>
              <w:pStyle w:val="Header"/>
              <w:tabs>
                <w:tab w:val="clear" w:pos="4320"/>
                <w:tab w:val="clear" w:pos="8640"/>
              </w:tabs>
              <w:spacing w:line="276" w:lineRule="auto"/>
              <w:jc w:val="both"/>
              <w:rPr>
                <w:rFonts w:ascii="Arial" w:hAnsi="Arial" w:cs="Arial"/>
                <w:sz w:val="20"/>
                <w:szCs w:val="20"/>
              </w:rPr>
            </w:pPr>
            <w:r w:rsidRPr="00484B55">
              <w:rPr>
                <w:rFonts w:ascii="Arial" w:hAnsi="Arial" w:cs="Arial"/>
                <w:b/>
                <w:sz w:val="20"/>
                <w:szCs w:val="20"/>
              </w:rPr>
              <w:t xml:space="preserve">Shareholders will not be able to vote during the </w:t>
            </w:r>
            <w:r w:rsidR="00DF0891" w:rsidRPr="00484B55">
              <w:rPr>
                <w:rFonts w:ascii="Arial" w:hAnsi="Arial" w:cs="Arial"/>
                <w:b/>
                <w:sz w:val="20"/>
                <w:szCs w:val="20"/>
              </w:rPr>
              <w:t xml:space="preserve">live </w:t>
            </w:r>
            <w:r w:rsidR="00FB556B" w:rsidRPr="00484B55">
              <w:rPr>
                <w:rFonts w:ascii="Arial" w:hAnsi="Arial" w:cs="Arial"/>
                <w:b/>
                <w:sz w:val="20"/>
                <w:szCs w:val="20"/>
              </w:rPr>
              <w:t xml:space="preserve">audio-visual </w:t>
            </w:r>
            <w:r w:rsidRPr="00484B55">
              <w:rPr>
                <w:rFonts w:ascii="Arial" w:hAnsi="Arial" w:cs="Arial"/>
                <w:b/>
                <w:sz w:val="20"/>
                <w:szCs w:val="20"/>
              </w:rPr>
              <w:t xml:space="preserve">webcast </w:t>
            </w:r>
            <w:r w:rsidR="0029783F">
              <w:rPr>
                <w:rFonts w:ascii="Arial" w:hAnsi="Arial" w:cs="Arial"/>
                <w:b/>
                <w:sz w:val="20"/>
                <w:szCs w:val="20"/>
              </w:rPr>
              <w:t>and</w:t>
            </w:r>
            <w:r w:rsidRPr="00484B55">
              <w:rPr>
                <w:rFonts w:ascii="Arial" w:hAnsi="Arial" w:cs="Arial"/>
                <w:b/>
                <w:sz w:val="20"/>
                <w:szCs w:val="20"/>
              </w:rPr>
              <w:t xml:space="preserve"> </w:t>
            </w:r>
            <w:r w:rsidR="00FB556B" w:rsidRPr="00484B55">
              <w:rPr>
                <w:rFonts w:ascii="Arial" w:hAnsi="Arial" w:cs="Arial"/>
                <w:b/>
                <w:sz w:val="20"/>
                <w:szCs w:val="20"/>
              </w:rPr>
              <w:t xml:space="preserve">live </w:t>
            </w:r>
            <w:r w:rsidRPr="00484B55">
              <w:rPr>
                <w:rFonts w:ascii="Arial" w:hAnsi="Arial" w:cs="Arial"/>
                <w:b/>
                <w:sz w:val="20"/>
                <w:szCs w:val="20"/>
              </w:rPr>
              <w:t>audio-</w:t>
            </w:r>
            <w:r w:rsidR="00FB556B" w:rsidRPr="00484B55">
              <w:rPr>
                <w:rFonts w:ascii="Arial" w:hAnsi="Arial" w:cs="Arial"/>
                <w:b/>
                <w:sz w:val="20"/>
                <w:szCs w:val="20"/>
              </w:rPr>
              <w:t xml:space="preserve">only </w:t>
            </w:r>
            <w:r w:rsidRPr="00484B55">
              <w:rPr>
                <w:rFonts w:ascii="Arial" w:hAnsi="Arial" w:cs="Arial"/>
                <w:b/>
                <w:sz w:val="20"/>
                <w:szCs w:val="20"/>
              </w:rPr>
              <w:t>stream</w:t>
            </w:r>
            <w:r w:rsidR="00DF0891" w:rsidRPr="00484B55">
              <w:rPr>
                <w:rFonts w:ascii="Arial" w:hAnsi="Arial" w:cs="Arial"/>
                <w:b/>
                <w:sz w:val="20"/>
                <w:szCs w:val="20"/>
              </w:rPr>
              <w:t xml:space="preserve"> of the AGM proceedings</w:t>
            </w:r>
            <w:r w:rsidRPr="00484B55">
              <w:rPr>
                <w:rFonts w:ascii="Arial" w:hAnsi="Arial" w:cs="Arial"/>
                <w:b/>
                <w:sz w:val="20"/>
                <w:szCs w:val="20"/>
              </w:rPr>
              <w:t xml:space="preserve">. </w:t>
            </w:r>
            <w:r w:rsidR="00CC3E54" w:rsidRPr="00021768">
              <w:rPr>
                <w:rFonts w:ascii="Arial" w:hAnsi="Arial" w:cs="Arial"/>
                <w:b/>
                <w:sz w:val="20"/>
                <w:szCs w:val="20"/>
              </w:rPr>
              <w:t xml:space="preserve">Shareholders (whether individual or corporate) who wish to vote on the resolutions to be tabled at the AGM must appoint the Chairman of the Meeting as their proxy to attend, speak and vote on their behalf at the AGM, in accordance with the instructions on the </w:t>
            </w:r>
            <w:r w:rsidR="0029783F" w:rsidRPr="00021768">
              <w:rPr>
                <w:rFonts w:ascii="Arial" w:hAnsi="Arial" w:cs="Arial"/>
                <w:b/>
                <w:sz w:val="20"/>
                <w:szCs w:val="20"/>
              </w:rPr>
              <w:t>proxy form</w:t>
            </w:r>
            <w:r w:rsidRPr="00021768">
              <w:rPr>
                <w:rFonts w:ascii="Arial" w:hAnsi="Arial" w:cs="Arial"/>
                <w:b/>
                <w:sz w:val="20"/>
                <w:szCs w:val="20"/>
              </w:rPr>
              <w:t>.</w:t>
            </w:r>
          </w:p>
          <w:p w14:paraId="0F9B5B31" w14:textId="77777777" w:rsidR="00CC3E54" w:rsidRPr="00484B55" w:rsidRDefault="00CC3E54" w:rsidP="00CC3E54">
            <w:pPr>
              <w:pStyle w:val="Header"/>
              <w:tabs>
                <w:tab w:val="clear" w:pos="4320"/>
                <w:tab w:val="clear" w:pos="8640"/>
              </w:tabs>
              <w:spacing w:line="276" w:lineRule="auto"/>
              <w:jc w:val="both"/>
              <w:rPr>
                <w:rFonts w:ascii="Arial" w:hAnsi="Arial" w:cs="Arial"/>
                <w:sz w:val="20"/>
                <w:szCs w:val="20"/>
              </w:rPr>
            </w:pPr>
          </w:p>
          <w:p w14:paraId="560616FB" w14:textId="4BBC5D15" w:rsidR="002520FD" w:rsidRPr="00484B55" w:rsidRDefault="00CC3E54" w:rsidP="00CC3E54">
            <w:pPr>
              <w:pStyle w:val="Header"/>
              <w:tabs>
                <w:tab w:val="clear" w:pos="4320"/>
                <w:tab w:val="clear" w:pos="8640"/>
              </w:tabs>
              <w:spacing w:line="276" w:lineRule="auto"/>
              <w:jc w:val="both"/>
              <w:rPr>
                <w:rFonts w:ascii="Arial" w:hAnsi="Arial" w:cs="Arial"/>
                <w:sz w:val="20"/>
                <w:szCs w:val="20"/>
              </w:rPr>
            </w:pPr>
            <w:r w:rsidRPr="00484B55">
              <w:rPr>
                <w:rFonts w:ascii="Arial" w:hAnsi="Arial" w:cs="Arial"/>
                <w:b/>
                <w:sz w:val="20"/>
                <w:szCs w:val="20"/>
              </w:rPr>
              <w:t>Specific voting instructions to be given</w:t>
            </w:r>
            <w:r w:rsidRPr="00484B55">
              <w:rPr>
                <w:rFonts w:ascii="Arial" w:hAnsi="Arial" w:cs="Arial"/>
                <w:sz w:val="20"/>
                <w:szCs w:val="20"/>
              </w:rPr>
              <w:t xml:space="preserve">. Where shareholders (whether individual or corporate) appoint the Chairman of the Meeting as their proxy, they must give specific instructions as to voting, or abstention from voting, in respect of a resolution in the </w:t>
            </w:r>
            <w:r w:rsidR="0029783F">
              <w:rPr>
                <w:rFonts w:ascii="Arial" w:hAnsi="Arial" w:cs="Arial"/>
                <w:sz w:val="20"/>
                <w:szCs w:val="20"/>
              </w:rPr>
              <w:t>proxy form</w:t>
            </w:r>
            <w:r w:rsidRPr="00484B55">
              <w:rPr>
                <w:rFonts w:ascii="Arial" w:hAnsi="Arial" w:cs="Arial"/>
                <w:sz w:val="20"/>
                <w:szCs w:val="20"/>
              </w:rPr>
              <w:t>, failing which the appointment of the Chairman of the Meeting as proxy for that resolution will be treated as invalid.</w:t>
            </w:r>
          </w:p>
          <w:p w14:paraId="30C3D41A" w14:textId="77777777" w:rsidR="005075F3" w:rsidRPr="00484B55" w:rsidRDefault="005075F3" w:rsidP="00CC3E54">
            <w:pPr>
              <w:pStyle w:val="Header"/>
              <w:tabs>
                <w:tab w:val="clear" w:pos="4320"/>
                <w:tab w:val="clear" w:pos="8640"/>
              </w:tabs>
              <w:spacing w:line="276" w:lineRule="auto"/>
              <w:jc w:val="both"/>
              <w:rPr>
                <w:rFonts w:ascii="Arial" w:hAnsi="Arial" w:cs="Arial"/>
                <w:sz w:val="20"/>
                <w:szCs w:val="20"/>
              </w:rPr>
            </w:pPr>
          </w:p>
          <w:p w14:paraId="7151ACCA" w14:textId="48638108" w:rsidR="005075F3" w:rsidRPr="00484B55" w:rsidRDefault="0029783F" w:rsidP="005075F3">
            <w:pPr>
              <w:pStyle w:val="Default"/>
              <w:spacing w:line="276" w:lineRule="auto"/>
              <w:jc w:val="both"/>
              <w:rPr>
                <w:rFonts w:ascii="Arial" w:hAnsi="Arial" w:cs="Arial"/>
                <w:sz w:val="20"/>
                <w:szCs w:val="20"/>
              </w:rPr>
            </w:pPr>
            <w:r>
              <w:rPr>
                <w:rFonts w:ascii="Arial" w:hAnsi="Arial" w:cs="Arial"/>
                <w:b/>
                <w:bCs/>
                <w:sz w:val="20"/>
                <w:szCs w:val="20"/>
              </w:rPr>
              <w:t xml:space="preserve">Submission </w:t>
            </w:r>
            <w:r w:rsidR="00D4422C" w:rsidRPr="00484B55">
              <w:rPr>
                <w:rFonts w:ascii="Arial" w:hAnsi="Arial" w:cs="Arial"/>
                <w:b/>
                <w:bCs/>
                <w:sz w:val="20"/>
                <w:szCs w:val="20"/>
              </w:rPr>
              <w:t>of proxy</w:t>
            </w:r>
            <w:r>
              <w:rPr>
                <w:rFonts w:ascii="Arial" w:hAnsi="Arial" w:cs="Arial"/>
                <w:b/>
                <w:bCs/>
                <w:sz w:val="20"/>
                <w:szCs w:val="20"/>
              </w:rPr>
              <w:t xml:space="preserve"> forms</w:t>
            </w:r>
            <w:r w:rsidR="005075F3" w:rsidRPr="00484B55">
              <w:rPr>
                <w:rFonts w:ascii="Arial" w:hAnsi="Arial" w:cs="Arial"/>
                <w:sz w:val="20"/>
                <w:szCs w:val="20"/>
              </w:rPr>
              <w:t xml:space="preserve">. </w:t>
            </w:r>
            <w:r>
              <w:rPr>
                <w:rFonts w:ascii="Arial" w:hAnsi="Arial" w:cs="Arial"/>
                <w:sz w:val="20"/>
                <w:szCs w:val="20"/>
              </w:rPr>
              <w:t>Proxy forms</w:t>
            </w:r>
            <w:r w:rsidR="00D4422C" w:rsidRPr="00484B55">
              <w:rPr>
                <w:rFonts w:ascii="Arial" w:hAnsi="Arial" w:cs="Arial"/>
                <w:sz w:val="20"/>
                <w:szCs w:val="20"/>
              </w:rPr>
              <w:t xml:space="preserve"> must be submitted</w:t>
            </w:r>
            <w:r>
              <w:rPr>
                <w:rFonts w:ascii="Arial" w:hAnsi="Arial" w:cs="Arial"/>
                <w:sz w:val="20"/>
                <w:szCs w:val="20"/>
              </w:rPr>
              <w:t xml:space="preserve"> to the Company</w:t>
            </w:r>
            <w:r w:rsidR="00D4422C" w:rsidRPr="00484B55">
              <w:rPr>
                <w:rFonts w:ascii="Arial" w:hAnsi="Arial" w:cs="Arial"/>
                <w:sz w:val="20"/>
                <w:szCs w:val="20"/>
              </w:rPr>
              <w:t xml:space="preserve"> in the following manner:</w:t>
            </w:r>
            <w:r w:rsidR="005075F3" w:rsidRPr="00484B55">
              <w:rPr>
                <w:rFonts w:ascii="Arial" w:hAnsi="Arial" w:cs="Arial"/>
                <w:sz w:val="20"/>
                <w:szCs w:val="20"/>
              </w:rPr>
              <w:t xml:space="preserve"> </w:t>
            </w:r>
          </w:p>
          <w:p w14:paraId="655EBBD0" w14:textId="77777777" w:rsidR="005075F3" w:rsidRPr="00484B55" w:rsidRDefault="005075F3" w:rsidP="005075F3">
            <w:pPr>
              <w:pStyle w:val="Default"/>
              <w:spacing w:line="276" w:lineRule="auto"/>
              <w:jc w:val="both"/>
              <w:rPr>
                <w:rFonts w:ascii="Arial" w:hAnsi="Arial" w:cs="Arial"/>
                <w:sz w:val="20"/>
                <w:szCs w:val="20"/>
              </w:rPr>
            </w:pPr>
          </w:p>
          <w:p w14:paraId="49340280" w14:textId="6C384BD1" w:rsidR="0003725C" w:rsidRPr="00484B55" w:rsidRDefault="00D4422C" w:rsidP="008D5B09">
            <w:pPr>
              <w:pStyle w:val="Default"/>
              <w:numPr>
                <w:ilvl w:val="0"/>
                <w:numId w:val="23"/>
              </w:numPr>
              <w:spacing w:line="276" w:lineRule="auto"/>
              <w:ind w:left="460" w:hanging="425"/>
              <w:jc w:val="both"/>
              <w:rPr>
                <w:rFonts w:ascii="Arial" w:hAnsi="Arial" w:cs="Arial"/>
                <w:sz w:val="20"/>
                <w:szCs w:val="20"/>
              </w:rPr>
            </w:pPr>
            <w:r w:rsidRPr="00484B55">
              <w:rPr>
                <w:rFonts w:ascii="Arial" w:hAnsi="Arial" w:cs="Arial"/>
                <w:sz w:val="20"/>
                <w:szCs w:val="20"/>
              </w:rPr>
              <w:t xml:space="preserve">if submitted by post, be </w:t>
            </w:r>
            <w:r w:rsidR="00CD454D">
              <w:rPr>
                <w:rFonts w:ascii="Arial" w:hAnsi="Arial" w:cs="Arial"/>
                <w:sz w:val="20"/>
                <w:szCs w:val="20"/>
              </w:rPr>
              <w:t xml:space="preserve">lodged at </w:t>
            </w:r>
            <w:r w:rsidRPr="00484B55">
              <w:rPr>
                <w:rFonts w:ascii="Arial" w:hAnsi="Arial" w:cs="Arial"/>
                <w:sz w:val="20"/>
                <w:szCs w:val="20"/>
              </w:rPr>
              <w:t>the</w:t>
            </w:r>
            <w:r w:rsidR="00CD454D">
              <w:rPr>
                <w:rFonts w:ascii="Arial" w:hAnsi="Arial" w:cs="Arial"/>
                <w:sz w:val="20"/>
                <w:szCs w:val="20"/>
              </w:rPr>
              <w:t xml:space="preserve"> registered office of the</w:t>
            </w:r>
            <w:r w:rsidRPr="00484B55">
              <w:rPr>
                <w:rFonts w:ascii="Arial" w:hAnsi="Arial" w:cs="Arial"/>
                <w:sz w:val="20"/>
                <w:szCs w:val="20"/>
              </w:rPr>
              <w:t xml:space="preserve"> Company</w:t>
            </w:r>
            <w:r w:rsidR="00AD0DF4">
              <w:rPr>
                <w:rFonts w:ascii="Arial" w:hAnsi="Arial" w:cs="Arial"/>
                <w:sz w:val="20"/>
                <w:szCs w:val="20"/>
              </w:rPr>
              <w:t xml:space="preserve">, </w:t>
            </w:r>
            <w:r w:rsidR="00AD0DF4" w:rsidRPr="00AD0DF4">
              <w:rPr>
                <w:rFonts w:ascii="Arial" w:hAnsi="Arial" w:cs="Arial"/>
                <w:sz w:val="20"/>
                <w:szCs w:val="20"/>
                <w:lang w:val="en-US"/>
              </w:rPr>
              <w:t xml:space="preserve">Yeo </w:t>
            </w:r>
            <w:proofErr w:type="spellStart"/>
            <w:r w:rsidR="00AD0DF4" w:rsidRPr="00AD0DF4">
              <w:rPr>
                <w:rFonts w:ascii="Arial" w:hAnsi="Arial" w:cs="Arial"/>
                <w:sz w:val="20"/>
                <w:szCs w:val="20"/>
                <w:lang w:val="en-US"/>
              </w:rPr>
              <w:t>Hiap</w:t>
            </w:r>
            <w:proofErr w:type="spellEnd"/>
            <w:r w:rsidR="00AD0DF4" w:rsidRPr="00AD0DF4">
              <w:rPr>
                <w:rFonts w:ascii="Arial" w:hAnsi="Arial" w:cs="Arial"/>
                <w:sz w:val="20"/>
                <w:szCs w:val="20"/>
                <w:lang w:val="en-US"/>
              </w:rPr>
              <w:t xml:space="preserve"> Seng Limited,</w:t>
            </w:r>
            <w:r w:rsidR="00CD454D">
              <w:rPr>
                <w:rFonts w:ascii="Arial" w:hAnsi="Arial" w:cs="Arial"/>
                <w:sz w:val="20"/>
                <w:szCs w:val="20"/>
                <w:lang w:val="en-US"/>
              </w:rPr>
              <w:t xml:space="preserve"> Attn:</w:t>
            </w:r>
            <w:r w:rsidR="00AD0DF4" w:rsidRPr="00AD0DF4">
              <w:rPr>
                <w:rFonts w:ascii="Arial" w:hAnsi="Arial" w:cs="Arial"/>
                <w:sz w:val="20"/>
                <w:szCs w:val="20"/>
                <w:lang w:val="en-US"/>
              </w:rPr>
              <w:t xml:space="preserve"> </w:t>
            </w:r>
            <w:r w:rsidR="00AD0DF4" w:rsidRPr="009F710C">
              <w:rPr>
                <w:rFonts w:ascii="Arial" w:hAnsi="Arial" w:cs="Arial"/>
                <w:sz w:val="20"/>
                <w:szCs w:val="20"/>
                <w:lang w:val="en-US"/>
              </w:rPr>
              <w:t xml:space="preserve">The Company Secretary, 3 </w:t>
            </w:r>
            <w:proofErr w:type="spellStart"/>
            <w:r w:rsidR="00AD0DF4" w:rsidRPr="009F710C">
              <w:rPr>
                <w:rFonts w:ascii="Arial" w:hAnsi="Arial" w:cs="Arial"/>
                <w:sz w:val="20"/>
                <w:szCs w:val="20"/>
                <w:lang w:val="en-US"/>
              </w:rPr>
              <w:t>Senoko</w:t>
            </w:r>
            <w:proofErr w:type="spellEnd"/>
            <w:r w:rsidR="00AD0DF4" w:rsidRPr="009F710C">
              <w:rPr>
                <w:rFonts w:ascii="Arial" w:hAnsi="Arial" w:cs="Arial"/>
                <w:sz w:val="20"/>
                <w:szCs w:val="20"/>
                <w:lang w:val="en-US"/>
              </w:rPr>
              <w:t xml:space="preserve"> Way, Singapore 758057</w:t>
            </w:r>
            <w:r w:rsidR="00AD0DF4" w:rsidRPr="00AD0DF4">
              <w:rPr>
                <w:rFonts w:ascii="Arial" w:hAnsi="Arial" w:cs="Arial"/>
                <w:sz w:val="20"/>
                <w:szCs w:val="20"/>
                <w:lang w:val="en-US"/>
              </w:rPr>
              <w:t>;</w:t>
            </w:r>
            <w:r w:rsidRPr="00484B55">
              <w:rPr>
                <w:rFonts w:ascii="Arial" w:hAnsi="Arial" w:cs="Arial"/>
                <w:sz w:val="20"/>
                <w:szCs w:val="20"/>
              </w:rPr>
              <w:t xml:space="preserve"> or</w:t>
            </w:r>
            <w:r w:rsidR="005075F3" w:rsidRPr="00484B55">
              <w:rPr>
                <w:rFonts w:ascii="Arial" w:hAnsi="Arial" w:cs="Arial"/>
                <w:sz w:val="20"/>
                <w:szCs w:val="20"/>
              </w:rPr>
              <w:t xml:space="preserve"> </w:t>
            </w:r>
          </w:p>
          <w:p w14:paraId="7F55D3B0" w14:textId="77777777" w:rsidR="00273AAD" w:rsidRPr="00484B55" w:rsidRDefault="00273AAD" w:rsidP="008D5B09">
            <w:pPr>
              <w:pStyle w:val="Default"/>
              <w:spacing w:line="276" w:lineRule="auto"/>
              <w:ind w:left="460"/>
              <w:jc w:val="both"/>
              <w:rPr>
                <w:rFonts w:ascii="Arial" w:hAnsi="Arial" w:cs="Arial"/>
                <w:sz w:val="20"/>
                <w:szCs w:val="20"/>
              </w:rPr>
            </w:pPr>
          </w:p>
          <w:p w14:paraId="63ACA563" w14:textId="7C67920C" w:rsidR="005075F3" w:rsidRPr="00484B55" w:rsidRDefault="00D4422C" w:rsidP="008D5B09">
            <w:pPr>
              <w:pStyle w:val="Default"/>
              <w:numPr>
                <w:ilvl w:val="0"/>
                <w:numId w:val="23"/>
              </w:numPr>
              <w:spacing w:line="276" w:lineRule="auto"/>
              <w:ind w:left="460" w:hanging="425"/>
              <w:jc w:val="both"/>
              <w:rPr>
                <w:rFonts w:ascii="Arial" w:hAnsi="Arial" w:cs="Arial"/>
                <w:sz w:val="20"/>
                <w:szCs w:val="20"/>
              </w:rPr>
            </w:pPr>
            <w:r w:rsidRPr="00484B55">
              <w:rPr>
                <w:rFonts w:ascii="Arial" w:hAnsi="Arial" w:cs="Arial"/>
                <w:color w:val="auto"/>
                <w:sz w:val="20"/>
                <w:szCs w:val="20"/>
              </w:rPr>
              <w:t>if submitted electronically, be submitted</w:t>
            </w:r>
            <w:r w:rsidR="00AD0DF4">
              <w:rPr>
                <w:rFonts w:ascii="Arial" w:hAnsi="Arial" w:cs="Arial"/>
                <w:color w:val="auto"/>
                <w:sz w:val="20"/>
                <w:szCs w:val="20"/>
              </w:rPr>
              <w:t xml:space="preserve"> via email to the Company at </w:t>
            </w:r>
            <w:hyperlink r:id="rId22" w:history="1">
              <w:r w:rsidR="00C36E00" w:rsidRPr="00C17BA1">
                <w:rPr>
                  <w:rStyle w:val="Hyperlink"/>
                  <w:rFonts w:ascii="Arial" w:hAnsi="Arial" w:cs="Arial"/>
                  <w:sz w:val="20"/>
                  <w:szCs w:val="20"/>
                  <w:lang w:val="en-US"/>
                </w:rPr>
                <w:t>agm2022@yeos.com</w:t>
              </w:r>
            </w:hyperlink>
            <w:r w:rsidRPr="00484B55">
              <w:rPr>
                <w:rFonts w:ascii="Arial" w:hAnsi="Arial" w:cs="Arial"/>
                <w:color w:val="auto"/>
                <w:sz w:val="20"/>
                <w:szCs w:val="20"/>
              </w:rPr>
              <w:t>,</w:t>
            </w:r>
          </w:p>
          <w:p w14:paraId="67920E42" w14:textId="77777777" w:rsidR="00D4422C" w:rsidRPr="00484B55" w:rsidRDefault="00D4422C" w:rsidP="00D4422C">
            <w:pPr>
              <w:pStyle w:val="Default"/>
              <w:spacing w:line="276" w:lineRule="auto"/>
              <w:jc w:val="both"/>
              <w:rPr>
                <w:rFonts w:ascii="Arial" w:hAnsi="Arial" w:cs="Arial"/>
                <w:color w:val="auto"/>
                <w:sz w:val="20"/>
                <w:szCs w:val="20"/>
              </w:rPr>
            </w:pPr>
          </w:p>
          <w:p w14:paraId="6EDDF84A" w14:textId="2C5ACCE6" w:rsidR="00D4422C" w:rsidRPr="00484B55" w:rsidRDefault="00D4422C" w:rsidP="00D4422C">
            <w:pPr>
              <w:pStyle w:val="Default"/>
              <w:spacing w:line="276" w:lineRule="auto"/>
              <w:jc w:val="both"/>
              <w:rPr>
                <w:rFonts w:ascii="Arial" w:hAnsi="Arial" w:cs="Arial"/>
                <w:sz w:val="20"/>
                <w:szCs w:val="20"/>
              </w:rPr>
            </w:pPr>
            <w:r w:rsidRPr="00484B55">
              <w:rPr>
                <w:rFonts w:ascii="Arial" w:hAnsi="Arial" w:cs="Arial"/>
                <w:color w:val="auto"/>
                <w:sz w:val="20"/>
                <w:szCs w:val="20"/>
              </w:rPr>
              <w:t xml:space="preserve">in either case, </w:t>
            </w:r>
            <w:r w:rsidRPr="00484B55">
              <w:rPr>
                <w:rFonts w:ascii="Arial" w:hAnsi="Arial" w:cs="Arial"/>
                <w:sz w:val="20"/>
                <w:szCs w:val="20"/>
              </w:rPr>
              <w:t>by</w:t>
            </w:r>
            <w:r w:rsidRPr="00484B55">
              <w:rPr>
                <w:rFonts w:ascii="Arial" w:hAnsi="Arial" w:cs="Arial"/>
                <w:b/>
                <w:sz w:val="20"/>
                <w:szCs w:val="20"/>
              </w:rPr>
              <w:t xml:space="preserve"> </w:t>
            </w:r>
            <w:r w:rsidR="00AD0DF4">
              <w:rPr>
                <w:rFonts w:ascii="Arial" w:hAnsi="Arial" w:cs="Arial"/>
                <w:b/>
                <w:sz w:val="20"/>
                <w:szCs w:val="20"/>
              </w:rPr>
              <w:t>3.00</w:t>
            </w:r>
            <w:r w:rsidR="006F1554" w:rsidRPr="00484B55">
              <w:rPr>
                <w:rFonts w:ascii="Arial" w:hAnsi="Arial" w:cs="Arial"/>
                <w:b/>
                <w:sz w:val="20"/>
                <w:szCs w:val="20"/>
              </w:rPr>
              <w:t xml:space="preserve"> </w:t>
            </w:r>
            <w:r w:rsidR="00AD0DF4">
              <w:rPr>
                <w:rFonts w:ascii="Arial" w:hAnsi="Arial" w:cs="Arial"/>
                <w:b/>
                <w:sz w:val="20"/>
                <w:szCs w:val="20"/>
              </w:rPr>
              <w:t>p</w:t>
            </w:r>
            <w:r w:rsidR="006F1554" w:rsidRPr="00484B55">
              <w:rPr>
                <w:rFonts w:ascii="Arial" w:hAnsi="Arial" w:cs="Arial"/>
                <w:b/>
                <w:sz w:val="20"/>
                <w:szCs w:val="20"/>
              </w:rPr>
              <w:t xml:space="preserve">.m. on </w:t>
            </w:r>
            <w:r w:rsidR="00AD0DF4" w:rsidRPr="0042539A">
              <w:rPr>
                <w:rFonts w:ascii="Arial" w:hAnsi="Arial" w:cs="Arial"/>
                <w:b/>
                <w:sz w:val="20"/>
                <w:szCs w:val="20"/>
              </w:rPr>
              <w:t>26 April</w:t>
            </w:r>
            <w:r w:rsidR="006F1554" w:rsidRPr="0042539A">
              <w:rPr>
                <w:rFonts w:ascii="Arial" w:hAnsi="Arial" w:cs="Arial"/>
                <w:b/>
                <w:sz w:val="20"/>
                <w:szCs w:val="20"/>
              </w:rPr>
              <w:t xml:space="preserve"> </w:t>
            </w:r>
            <w:r w:rsidR="00A3383F">
              <w:rPr>
                <w:rFonts w:ascii="Arial" w:hAnsi="Arial" w:cs="Arial"/>
                <w:b/>
                <w:sz w:val="20"/>
                <w:szCs w:val="20"/>
              </w:rPr>
              <w:t>2022</w:t>
            </w:r>
            <w:r w:rsidRPr="00484B55">
              <w:rPr>
                <w:rFonts w:ascii="Arial" w:hAnsi="Arial" w:cs="Arial"/>
                <w:sz w:val="20"/>
                <w:szCs w:val="20"/>
              </w:rPr>
              <w:t>.</w:t>
            </w:r>
          </w:p>
          <w:p w14:paraId="0B3F0BA2" w14:textId="3A12AA47" w:rsidR="00615735" w:rsidRDefault="00615735" w:rsidP="00CA1007">
            <w:pPr>
              <w:autoSpaceDE w:val="0"/>
              <w:autoSpaceDN w:val="0"/>
              <w:adjustRightInd w:val="0"/>
              <w:spacing w:line="276" w:lineRule="auto"/>
              <w:jc w:val="both"/>
              <w:rPr>
                <w:rFonts w:ascii="Arial" w:hAnsi="Arial" w:cs="Arial"/>
                <w:sz w:val="20"/>
                <w:szCs w:val="20"/>
              </w:rPr>
            </w:pPr>
          </w:p>
          <w:p w14:paraId="791B46D2" w14:textId="23C622FA" w:rsidR="009D3175" w:rsidRDefault="009D3175" w:rsidP="00CA1007">
            <w:pPr>
              <w:autoSpaceDE w:val="0"/>
              <w:autoSpaceDN w:val="0"/>
              <w:adjustRightInd w:val="0"/>
              <w:spacing w:line="276" w:lineRule="auto"/>
              <w:jc w:val="both"/>
              <w:rPr>
                <w:rFonts w:ascii="Arial" w:hAnsi="Arial" w:cs="Arial"/>
                <w:sz w:val="20"/>
                <w:szCs w:val="20"/>
              </w:rPr>
            </w:pPr>
          </w:p>
          <w:p w14:paraId="0338A7AB" w14:textId="77777777" w:rsidR="009D3175" w:rsidRDefault="009D3175" w:rsidP="00CA1007">
            <w:pPr>
              <w:autoSpaceDE w:val="0"/>
              <w:autoSpaceDN w:val="0"/>
              <w:adjustRightInd w:val="0"/>
              <w:spacing w:line="276" w:lineRule="auto"/>
              <w:jc w:val="both"/>
              <w:rPr>
                <w:rFonts w:ascii="Arial" w:hAnsi="Arial" w:cs="Arial"/>
                <w:sz w:val="20"/>
                <w:szCs w:val="20"/>
              </w:rPr>
            </w:pPr>
          </w:p>
          <w:p w14:paraId="20955206" w14:textId="7A37D5BE" w:rsidR="00CA1007" w:rsidRPr="00484B55" w:rsidRDefault="00CA1007" w:rsidP="00CA1007">
            <w:pPr>
              <w:autoSpaceDE w:val="0"/>
              <w:autoSpaceDN w:val="0"/>
              <w:adjustRightInd w:val="0"/>
              <w:spacing w:line="276" w:lineRule="auto"/>
              <w:jc w:val="both"/>
              <w:rPr>
                <w:rFonts w:ascii="Arial" w:hAnsi="Arial" w:cs="Arial"/>
                <w:sz w:val="20"/>
                <w:szCs w:val="20"/>
              </w:rPr>
            </w:pPr>
            <w:r w:rsidRPr="00484B55">
              <w:rPr>
                <w:rFonts w:ascii="Arial" w:hAnsi="Arial" w:cs="Arial"/>
                <w:sz w:val="20"/>
                <w:szCs w:val="20"/>
              </w:rPr>
              <w:t xml:space="preserve">A shareholder who wishes to </w:t>
            </w:r>
            <w:r w:rsidR="00621AF3">
              <w:rPr>
                <w:rFonts w:ascii="Arial" w:hAnsi="Arial" w:cs="Arial"/>
                <w:sz w:val="20"/>
                <w:szCs w:val="20"/>
              </w:rPr>
              <w:t xml:space="preserve">submit </w:t>
            </w:r>
            <w:r w:rsidR="00AD0DF4">
              <w:rPr>
                <w:rFonts w:ascii="Arial" w:hAnsi="Arial" w:cs="Arial"/>
                <w:sz w:val="20"/>
                <w:szCs w:val="20"/>
              </w:rPr>
              <w:t>a proxy form</w:t>
            </w:r>
            <w:r w:rsidR="00C02D4A" w:rsidRPr="00484B55">
              <w:rPr>
                <w:rFonts w:ascii="Arial" w:hAnsi="Arial" w:cs="Arial"/>
                <w:sz w:val="20"/>
                <w:szCs w:val="20"/>
              </w:rPr>
              <w:t xml:space="preserve"> </w:t>
            </w:r>
            <w:r w:rsidRPr="00484B55">
              <w:rPr>
                <w:rFonts w:ascii="Arial" w:hAnsi="Arial" w:cs="Arial"/>
                <w:sz w:val="20"/>
                <w:szCs w:val="20"/>
              </w:rPr>
              <w:t xml:space="preserve">must </w:t>
            </w:r>
            <w:r w:rsidR="00AD0DF4">
              <w:rPr>
                <w:rFonts w:ascii="Arial" w:hAnsi="Arial" w:cs="Arial"/>
                <w:sz w:val="20"/>
                <w:szCs w:val="20"/>
              </w:rPr>
              <w:t xml:space="preserve">first download, </w:t>
            </w:r>
            <w:proofErr w:type="gramStart"/>
            <w:r w:rsidRPr="00484B55">
              <w:rPr>
                <w:rFonts w:ascii="Arial" w:hAnsi="Arial" w:cs="Arial"/>
                <w:sz w:val="20"/>
                <w:szCs w:val="20"/>
              </w:rPr>
              <w:t>complete</w:t>
            </w:r>
            <w:proofErr w:type="gramEnd"/>
            <w:r w:rsidRPr="00484B55">
              <w:rPr>
                <w:rFonts w:ascii="Arial" w:hAnsi="Arial" w:cs="Arial"/>
                <w:sz w:val="20"/>
                <w:szCs w:val="20"/>
              </w:rPr>
              <w:t xml:space="preserve"> and sign the proxy form, before submitting it by post to the address provided above, or before scanning and sending it by email to the email address provided above.</w:t>
            </w:r>
          </w:p>
          <w:p w14:paraId="1B7877D0" w14:textId="77777777" w:rsidR="00CA1007" w:rsidRPr="00484B55" w:rsidRDefault="00CA1007" w:rsidP="00CA1007">
            <w:pPr>
              <w:pStyle w:val="Header"/>
              <w:tabs>
                <w:tab w:val="clear" w:pos="4320"/>
                <w:tab w:val="clear" w:pos="8640"/>
              </w:tabs>
              <w:spacing w:line="276" w:lineRule="auto"/>
              <w:jc w:val="both"/>
              <w:rPr>
                <w:rFonts w:ascii="Arial" w:hAnsi="Arial" w:cs="Arial"/>
                <w:sz w:val="20"/>
                <w:szCs w:val="20"/>
              </w:rPr>
            </w:pPr>
          </w:p>
          <w:p w14:paraId="4B43185E" w14:textId="32C73BED" w:rsidR="00CA1007" w:rsidRPr="00484B55" w:rsidRDefault="00114EF5" w:rsidP="00CA1007">
            <w:pPr>
              <w:pStyle w:val="Header"/>
              <w:tabs>
                <w:tab w:val="clear" w:pos="4320"/>
                <w:tab w:val="clear" w:pos="8640"/>
              </w:tabs>
              <w:spacing w:line="276" w:lineRule="auto"/>
              <w:jc w:val="both"/>
              <w:rPr>
                <w:rFonts w:ascii="Arial" w:hAnsi="Arial" w:cs="Arial"/>
                <w:b/>
                <w:sz w:val="20"/>
                <w:szCs w:val="20"/>
              </w:rPr>
            </w:pPr>
            <w:r w:rsidRPr="00484B55">
              <w:rPr>
                <w:rFonts w:ascii="Arial" w:hAnsi="Arial" w:cs="Arial"/>
                <w:b/>
                <w:sz w:val="20"/>
                <w:szCs w:val="20"/>
              </w:rPr>
              <w:t>Due to</w:t>
            </w:r>
            <w:r w:rsidR="00CA1007" w:rsidRPr="00484B55">
              <w:rPr>
                <w:rFonts w:ascii="Arial" w:hAnsi="Arial" w:cs="Arial"/>
                <w:b/>
                <w:sz w:val="20"/>
                <w:szCs w:val="20"/>
              </w:rPr>
              <w:t xml:space="preserve"> the current COVID-19 situation </w:t>
            </w:r>
            <w:r w:rsidRPr="00484B55">
              <w:rPr>
                <w:rFonts w:ascii="Arial" w:hAnsi="Arial" w:cs="Arial"/>
                <w:b/>
                <w:sz w:val="20"/>
                <w:szCs w:val="20"/>
              </w:rPr>
              <w:t>in Singapore</w:t>
            </w:r>
            <w:r w:rsidR="00CA1007" w:rsidRPr="00484B55">
              <w:rPr>
                <w:rFonts w:ascii="Arial" w:hAnsi="Arial" w:cs="Arial"/>
                <w:b/>
                <w:sz w:val="20"/>
                <w:szCs w:val="20"/>
              </w:rPr>
              <w:t xml:space="preserve">, shareholders are strongly encouraged to submit completed </w:t>
            </w:r>
            <w:r w:rsidR="00AD0DF4">
              <w:rPr>
                <w:rFonts w:ascii="Arial" w:hAnsi="Arial" w:cs="Arial"/>
                <w:b/>
                <w:sz w:val="20"/>
                <w:szCs w:val="20"/>
              </w:rPr>
              <w:t>proxy forms</w:t>
            </w:r>
            <w:r w:rsidR="00CA1007" w:rsidRPr="00484B55">
              <w:rPr>
                <w:rFonts w:ascii="Arial" w:hAnsi="Arial" w:cs="Arial"/>
                <w:b/>
                <w:sz w:val="20"/>
                <w:szCs w:val="20"/>
              </w:rPr>
              <w:t xml:space="preserve"> electronically via email.</w:t>
            </w:r>
          </w:p>
          <w:p w14:paraId="44412B60" w14:textId="77777777" w:rsidR="00D4422C" w:rsidRPr="00484B55" w:rsidRDefault="00D4422C" w:rsidP="00CA1007">
            <w:pPr>
              <w:pStyle w:val="Header"/>
              <w:tabs>
                <w:tab w:val="clear" w:pos="4320"/>
                <w:tab w:val="clear" w:pos="8640"/>
              </w:tabs>
              <w:spacing w:line="276" w:lineRule="auto"/>
              <w:jc w:val="both"/>
              <w:rPr>
                <w:rFonts w:ascii="Arial" w:hAnsi="Arial" w:cs="Arial"/>
                <w:b/>
                <w:sz w:val="20"/>
                <w:szCs w:val="20"/>
              </w:rPr>
            </w:pPr>
          </w:p>
          <w:p w14:paraId="51656ED1" w14:textId="327354D2" w:rsidR="00CA1007" w:rsidRPr="00484B55" w:rsidRDefault="00D4422C" w:rsidP="00D4422C">
            <w:pPr>
              <w:pStyle w:val="Default"/>
              <w:spacing w:line="276" w:lineRule="auto"/>
              <w:jc w:val="both"/>
              <w:rPr>
                <w:rFonts w:ascii="Arial" w:hAnsi="Arial" w:cs="Arial"/>
                <w:b/>
                <w:bCs/>
                <w:sz w:val="20"/>
                <w:szCs w:val="20"/>
              </w:rPr>
            </w:pPr>
            <w:r w:rsidRPr="00484B55">
              <w:rPr>
                <w:rFonts w:ascii="Arial" w:hAnsi="Arial" w:cs="Arial"/>
                <w:sz w:val="20"/>
                <w:szCs w:val="20"/>
              </w:rPr>
              <w:t xml:space="preserve">CPF and SRS investors who wish to appoint the Chairman of the Meeting as proxy should approach their respective CPF Agent Banks or SRS Operators to submit their votes by </w:t>
            </w:r>
            <w:r w:rsidRPr="00484B55">
              <w:rPr>
                <w:rFonts w:ascii="Arial" w:hAnsi="Arial" w:cs="Arial"/>
                <w:b/>
                <w:bCs/>
                <w:sz w:val="20"/>
                <w:szCs w:val="20"/>
              </w:rPr>
              <w:t>5.00 p.m. on</w:t>
            </w:r>
            <w:r w:rsidR="00AD0DF4">
              <w:rPr>
                <w:rFonts w:ascii="Arial" w:hAnsi="Arial" w:cs="Arial"/>
                <w:b/>
                <w:bCs/>
                <w:sz w:val="20"/>
                <w:szCs w:val="20"/>
              </w:rPr>
              <w:t xml:space="preserve"> </w:t>
            </w:r>
            <w:r w:rsidR="00497019" w:rsidRPr="00B648AE">
              <w:rPr>
                <w:rFonts w:ascii="Arial" w:hAnsi="Arial" w:cs="Arial"/>
                <w:b/>
                <w:bCs/>
                <w:sz w:val="20"/>
                <w:szCs w:val="20"/>
              </w:rPr>
              <w:t>19</w:t>
            </w:r>
            <w:r w:rsidRPr="00B648AE">
              <w:rPr>
                <w:rFonts w:ascii="Arial" w:hAnsi="Arial" w:cs="Arial"/>
                <w:b/>
                <w:bCs/>
                <w:sz w:val="20"/>
                <w:szCs w:val="20"/>
              </w:rPr>
              <w:t xml:space="preserve"> </w:t>
            </w:r>
            <w:r w:rsidR="00AD0DF4" w:rsidRPr="00B648AE">
              <w:rPr>
                <w:rFonts w:ascii="Arial" w:hAnsi="Arial" w:cs="Arial"/>
                <w:b/>
                <w:bCs/>
                <w:sz w:val="20"/>
                <w:szCs w:val="20"/>
              </w:rPr>
              <w:t>April</w:t>
            </w:r>
            <w:r w:rsidR="006F1554" w:rsidRPr="00B648AE">
              <w:rPr>
                <w:rFonts w:ascii="Arial" w:hAnsi="Arial" w:cs="Arial"/>
                <w:b/>
                <w:bCs/>
                <w:sz w:val="20"/>
                <w:szCs w:val="20"/>
              </w:rPr>
              <w:t xml:space="preserve"> </w:t>
            </w:r>
            <w:r w:rsidR="0034608A" w:rsidRPr="00B648AE">
              <w:rPr>
                <w:rFonts w:ascii="Arial" w:hAnsi="Arial" w:cs="Arial"/>
                <w:b/>
                <w:bCs/>
                <w:sz w:val="20"/>
                <w:szCs w:val="20"/>
              </w:rPr>
              <w:t>2022</w:t>
            </w:r>
            <w:r w:rsidRPr="00484B55">
              <w:rPr>
                <w:rFonts w:ascii="Arial" w:hAnsi="Arial" w:cs="Arial"/>
                <w:b/>
                <w:bCs/>
                <w:sz w:val="20"/>
                <w:szCs w:val="20"/>
              </w:rPr>
              <w:t>.</w:t>
            </w:r>
          </w:p>
          <w:p w14:paraId="680AB493" w14:textId="423DA165" w:rsidR="00D4422C" w:rsidRPr="00484B55" w:rsidRDefault="00D4422C" w:rsidP="00D4422C">
            <w:pPr>
              <w:pStyle w:val="Default"/>
              <w:spacing w:line="276" w:lineRule="auto"/>
              <w:jc w:val="both"/>
              <w:rPr>
                <w:rFonts w:ascii="Arial" w:hAnsi="Arial" w:cs="Arial"/>
                <w:sz w:val="20"/>
                <w:szCs w:val="20"/>
              </w:rPr>
            </w:pPr>
          </w:p>
        </w:tc>
      </w:tr>
    </w:tbl>
    <w:p w14:paraId="0930B927" w14:textId="7DB0012A" w:rsidR="002520FD" w:rsidRPr="00484B55" w:rsidRDefault="00690180" w:rsidP="00A9694F">
      <w:pPr>
        <w:pStyle w:val="Header"/>
        <w:tabs>
          <w:tab w:val="clear" w:pos="4320"/>
          <w:tab w:val="clear" w:pos="8640"/>
        </w:tabs>
        <w:spacing w:line="276" w:lineRule="auto"/>
        <w:ind w:right="-108"/>
        <w:jc w:val="both"/>
        <w:rPr>
          <w:rFonts w:ascii="Arial" w:hAnsi="Arial" w:cs="Arial"/>
          <w:sz w:val="20"/>
          <w:szCs w:val="20"/>
          <w:lang w:val="en-SG"/>
        </w:rPr>
      </w:pPr>
      <w:r>
        <w:rPr>
          <w:rFonts w:ascii="Arial" w:hAnsi="Arial" w:cs="Arial"/>
          <w:sz w:val="20"/>
          <w:szCs w:val="20"/>
          <w:lang w:val="en-SG"/>
        </w:rPr>
        <w:lastRenderedPageBreak/>
        <w:t>.</w:t>
      </w:r>
    </w:p>
    <w:sectPr w:rsidR="002520FD" w:rsidRPr="00484B55" w:rsidSect="008A52EB">
      <w:footerReference w:type="even" r:id="rId23"/>
      <w:footerReference w:type="default" r:id="rId24"/>
      <w:pgSz w:w="11900" w:h="16840"/>
      <w:pgMar w:top="450" w:right="1440" w:bottom="630" w:left="1440" w:header="426"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4120" w14:textId="77777777" w:rsidR="0065647C" w:rsidRDefault="0065647C" w:rsidP="00CB7CD0">
      <w:r>
        <w:separator/>
      </w:r>
    </w:p>
  </w:endnote>
  <w:endnote w:type="continuationSeparator" w:id="0">
    <w:p w14:paraId="6BC92468" w14:textId="77777777" w:rsidR="0065647C" w:rsidRDefault="0065647C" w:rsidP="00CB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7D93" w14:textId="77777777" w:rsidR="00916CA8" w:rsidRDefault="00916CA8" w:rsidP="0081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45720" w14:textId="77777777" w:rsidR="00916CA8" w:rsidRDefault="00916CA8" w:rsidP="00816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71057379"/>
      <w:docPartObj>
        <w:docPartGallery w:val="Page Numbers (Bottom of Page)"/>
        <w:docPartUnique/>
      </w:docPartObj>
    </w:sdtPr>
    <w:sdtEndPr/>
    <w:sdtContent>
      <w:sdt>
        <w:sdtPr>
          <w:rPr>
            <w:rFonts w:ascii="Arial" w:hAnsi="Arial" w:cs="Arial"/>
            <w:sz w:val="18"/>
            <w:szCs w:val="18"/>
          </w:rPr>
          <w:id w:val="1793482772"/>
          <w:docPartObj>
            <w:docPartGallery w:val="Page Numbers (Top of Page)"/>
            <w:docPartUnique/>
          </w:docPartObj>
        </w:sdtPr>
        <w:sdtEndPr/>
        <w:sdtContent>
          <w:p w14:paraId="2FA6A2B2" w14:textId="15D7750A" w:rsidR="00916CA8" w:rsidRPr="00C70CF6" w:rsidRDefault="00916CA8">
            <w:pPr>
              <w:pStyle w:val="Footer"/>
              <w:jc w:val="center"/>
              <w:rPr>
                <w:rFonts w:ascii="Arial" w:hAnsi="Arial" w:cs="Arial"/>
                <w:sz w:val="18"/>
                <w:szCs w:val="18"/>
              </w:rPr>
            </w:pPr>
            <w:r w:rsidRPr="00C70CF6">
              <w:rPr>
                <w:rFonts w:ascii="Arial" w:hAnsi="Arial" w:cs="Arial"/>
                <w:sz w:val="18"/>
                <w:szCs w:val="18"/>
              </w:rPr>
              <w:t xml:space="preserve">Page </w:t>
            </w:r>
            <w:r w:rsidRPr="00C70CF6">
              <w:rPr>
                <w:rFonts w:ascii="Arial" w:hAnsi="Arial" w:cs="Arial"/>
                <w:bCs/>
                <w:sz w:val="18"/>
                <w:szCs w:val="18"/>
              </w:rPr>
              <w:fldChar w:fldCharType="begin"/>
            </w:r>
            <w:r w:rsidRPr="00C70CF6">
              <w:rPr>
                <w:rFonts w:ascii="Arial" w:hAnsi="Arial" w:cs="Arial"/>
                <w:bCs/>
                <w:sz w:val="18"/>
                <w:szCs w:val="18"/>
              </w:rPr>
              <w:instrText xml:space="preserve"> PAGE </w:instrText>
            </w:r>
            <w:r w:rsidRPr="00C70CF6">
              <w:rPr>
                <w:rFonts w:ascii="Arial" w:hAnsi="Arial" w:cs="Arial"/>
                <w:bCs/>
                <w:sz w:val="18"/>
                <w:szCs w:val="18"/>
              </w:rPr>
              <w:fldChar w:fldCharType="separate"/>
            </w:r>
            <w:r w:rsidR="001E0B6A">
              <w:rPr>
                <w:rFonts w:ascii="Arial" w:hAnsi="Arial" w:cs="Arial"/>
                <w:bCs/>
                <w:noProof/>
                <w:sz w:val="18"/>
                <w:szCs w:val="18"/>
              </w:rPr>
              <w:t>2</w:t>
            </w:r>
            <w:r w:rsidRPr="00C70CF6">
              <w:rPr>
                <w:rFonts w:ascii="Arial" w:hAnsi="Arial" w:cs="Arial"/>
                <w:bCs/>
                <w:sz w:val="18"/>
                <w:szCs w:val="18"/>
              </w:rPr>
              <w:fldChar w:fldCharType="end"/>
            </w:r>
            <w:r w:rsidRPr="00C70CF6">
              <w:rPr>
                <w:rFonts w:ascii="Arial" w:hAnsi="Arial" w:cs="Arial"/>
                <w:sz w:val="18"/>
                <w:szCs w:val="18"/>
              </w:rPr>
              <w:t xml:space="preserve"> of </w:t>
            </w:r>
            <w:r w:rsidRPr="00C70CF6">
              <w:rPr>
                <w:rFonts w:ascii="Arial" w:hAnsi="Arial" w:cs="Arial"/>
                <w:bCs/>
                <w:sz w:val="18"/>
                <w:szCs w:val="18"/>
              </w:rPr>
              <w:fldChar w:fldCharType="begin"/>
            </w:r>
            <w:r w:rsidRPr="00C70CF6">
              <w:rPr>
                <w:rFonts w:ascii="Arial" w:hAnsi="Arial" w:cs="Arial"/>
                <w:bCs/>
                <w:sz w:val="18"/>
                <w:szCs w:val="18"/>
              </w:rPr>
              <w:instrText xml:space="preserve"> NUMPAGES  </w:instrText>
            </w:r>
            <w:r w:rsidRPr="00C70CF6">
              <w:rPr>
                <w:rFonts w:ascii="Arial" w:hAnsi="Arial" w:cs="Arial"/>
                <w:bCs/>
                <w:sz w:val="18"/>
                <w:szCs w:val="18"/>
              </w:rPr>
              <w:fldChar w:fldCharType="separate"/>
            </w:r>
            <w:r w:rsidR="001E0B6A">
              <w:rPr>
                <w:rFonts w:ascii="Arial" w:hAnsi="Arial" w:cs="Arial"/>
                <w:bCs/>
                <w:noProof/>
                <w:sz w:val="18"/>
                <w:szCs w:val="18"/>
              </w:rPr>
              <w:t>7</w:t>
            </w:r>
            <w:r w:rsidRPr="00C70CF6">
              <w:rPr>
                <w:rFonts w:ascii="Arial" w:hAnsi="Arial" w:cs="Arial"/>
                <w:bCs/>
                <w:sz w:val="18"/>
                <w:szCs w:val="18"/>
              </w:rPr>
              <w:fldChar w:fldCharType="end"/>
            </w:r>
          </w:p>
        </w:sdtContent>
      </w:sdt>
    </w:sdtContent>
  </w:sdt>
  <w:p w14:paraId="26BC4B73" w14:textId="34DAA88C" w:rsidR="00916CA8" w:rsidRPr="004F5431" w:rsidRDefault="00916CA8" w:rsidP="004B7C94">
    <w:pPr>
      <w:pStyle w:val="Footer"/>
      <w:rPr>
        <w:rFonts w:ascii="Arial" w:hAnsi="Arial"/>
        <w:b/>
        <w:color w:val="940D2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34ED" w14:textId="77777777" w:rsidR="0065647C" w:rsidRDefault="0065647C" w:rsidP="00CB7CD0">
      <w:r>
        <w:separator/>
      </w:r>
    </w:p>
  </w:footnote>
  <w:footnote w:type="continuationSeparator" w:id="0">
    <w:p w14:paraId="190B65C0" w14:textId="77777777" w:rsidR="0065647C" w:rsidRDefault="0065647C" w:rsidP="00CB7CD0">
      <w:r>
        <w:continuationSeparator/>
      </w:r>
    </w:p>
  </w:footnote>
  <w:footnote w:id="1">
    <w:p w14:paraId="7BE58878" w14:textId="516F920D" w:rsidR="00916CA8" w:rsidRPr="00C86502" w:rsidRDefault="00916CA8" w:rsidP="00A86074">
      <w:pPr>
        <w:pStyle w:val="FootnoteText"/>
        <w:ind w:left="102" w:hanging="102"/>
        <w:jc w:val="both"/>
        <w:rPr>
          <w:rFonts w:ascii="Arial" w:hAnsi="Arial" w:cs="Arial"/>
          <w:sz w:val="16"/>
          <w:szCs w:val="16"/>
          <w:lang w:val="en-SG"/>
        </w:rPr>
      </w:pPr>
      <w:r w:rsidRPr="00C575F9">
        <w:rPr>
          <w:rStyle w:val="FootnoteReference"/>
          <w:rFonts w:ascii="Arial" w:hAnsi="Arial" w:cs="Arial"/>
          <w:sz w:val="16"/>
          <w:szCs w:val="16"/>
        </w:rPr>
        <w:footnoteRef/>
      </w:r>
      <w:r w:rsidRPr="00C575F9">
        <w:rPr>
          <w:rFonts w:ascii="Arial" w:hAnsi="Arial" w:cs="Arial"/>
          <w:sz w:val="16"/>
          <w:szCs w:val="16"/>
        </w:rPr>
        <w:t xml:space="preserve"> </w:t>
      </w:r>
      <w:r w:rsidRPr="00C575F9">
        <w:rPr>
          <w:rFonts w:ascii="Arial" w:hAnsi="Arial" w:cs="Arial"/>
          <w:sz w:val="16"/>
          <w:szCs w:val="16"/>
          <w:lang w:val="en-SG"/>
        </w:rPr>
        <w:t>The Notice of AGM and proxy form may be accessed on the Company’s website at the URL</w:t>
      </w:r>
      <w:r w:rsidRPr="00C575F9">
        <w:rPr>
          <w:rFonts w:ascii="Arial" w:hAnsi="Arial" w:cs="Arial"/>
          <w:b/>
          <w:lang w:val="en-SG"/>
        </w:rPr>
        <w:t xml:space="preserve"> </w:t>
      </w:r>
      <w:hyperlink r:id="rId1" w:tgtFrame="_blank" w:history="1">
        <w:r w:rsidRPr="008E541D">
          <w:rPr>
            <w:rStyle w:val="Hyperlink"/>
            <w:rFonts w:ascii="Arial" w:hAnsi="Arial" w:cs="Arial"/>
            <w:bCs/>
            <w:iCs/>
            <w:sz w:val="16"/>
            <w:szCs w:val="16"/>
          </w:rPr>
          <w:t>https://www.yeos.com.sg/investor-relations/agm-updates/</w:t>
        </w:r>
      </w:hyperlink>
      <w:r w:rsidRPr="00C575F9">
        <w:rPr>
          <w:rFonts w:ascii="Arial" w:hAnsi="Arial" w:cs="Arial"/>
          <w:bCs/>
          <w:iCs/>
          <w:sz w:val="16"/>
          <w:szCs w:val="16"/>
        </w:rPr>
        <w:t xml:space="preserve"> </w:t>
      </w:r>
      <w:r w:rsidRPr="00C575F9">
        <w:rPr>
          <w:rFonts w:ascii="Arial" w:hAnsi="Arial" w:cs="Arial"/>
          <w:sz w:val="16"/>
          <w:szCs w:val="16"/>
          <w:lang w:val="en-SG"/>
        </w:rPr>
        <w:t xml:space="preserve">and on the SGX website at the URL </w:t>
      </w:r>
      <w:hyperlink r:id="rId2" w:history="1">
        <w:r w:rsidRPr="00C575F9">
          <w:rPr>
            <w:rStyle w:val="Hyperlink"/>
            <w:rFonts w:ascii="Arial" w:hAnsi="Arial" w:cs="Arial"/>
            <w:sz w:val="16"/>
            <w:szCs w:val="16"/>
          </w:rPr>
          <w:t>https://www.sgx.com/securities/company-announcements</w:t>
        </w:r>
      </w:hyperlink>
      <w:r w:rsidRPr="00C575F9">
        <w:rPr>
          <w:rFonts w:ascii="Arial" w:hAnsi="Arial" w:cs="Arial"/>
          <w:sz w:val="16"/>
          <w:szCs w:val="16"/>
        </w:rPr>
        <w:t>.</w:t>
      </w:r>
    </w:p>
    <w:p w14:paraId="2FB1551D" w14:textId="77777777" w:rsidR="00916CA8" w:rsidRPr="00C86502" w:rsidRDefault="00916CA8" w:rsidP="003F021D">
      <w:pPr>
        <w:pStyle w:val="FootnoteText"/>
        <w:jc w:val="both"/>
        <w:rPr>
          <w:lang w:val="en-S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8D0"/>
    <w:multiLevelType w:val="hybridMultilevel"/>
    <w:tmpl w:val="51F6DC82"/>
    <w:lvl w:ilvl="0" w:tplc="A836CC4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2CE3730"/>
    <w:multiLevelType w:val="hybridMultilevel"/>
    <w:tmpl w:val="CFF81814"/>
    <w:lvl w:ilvl="0" w:tplc="3D483CA4">
      <w:start w:val="1"/>
      <w:numFmt w:val="lowerLetter"/>
      <w:lvlText w:val="(%1)"/>
      <w:lvlJc w:val="left"/>
      <w:pPr>
        <w:ind w:left="674" w:hanging="39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 w15:restartNumberingAfterBreak="0">
    <w:nsid w:val="18466BFC"/>
    <w:multiLevelType w:val="hybridMultilevel"/>
    <w:tmpl w:val="824A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F647C"/>
    <w:multiLevelType w:val="hybridMultilevel"/>
    <w:tmpl w:val="58427614"/>
    <w:lvl w:ilvl="0" w:tplc="C0CE303A">
      <w:start w:val="1"/>
      <w:numFmt w:val="bullet"/>
      <w:lvlText w:val=""/>
      <w:lvlJc w:val="left"/>
      <w:pPr>
        <w:ind w:left="36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95B50F1"/>
    <w:multiLevelType w:val="hybridMultilevel"/>
    <w:tmpl w:val="CAFEFDF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9E444BE"/>
    <w:multiLevelType w:val="hybridMultilevel"/>
    <w:tmpl w:val="46767B82"/>
    <w:lvl w:ilvl="0" w:tplc="48090015">
      <w:start w:val="1"/>
      <w:numFmt w:val="upperLetter"/>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6" w15:restartNumberingAfterBreak="0">
    <w:nsid w:val="2DE56F61"/>
    <w:multiLevelType w:val="hybridMultilevel"/>
    <w:tmpl w:val="650CD8F4"/>
    <w:lvl w:ilvl="0" w:tplc="4809000F">
      <w:start w:val="1"/>
      <w:numFmt w:val="decimal"/>
      <w:lvlText w:val="%1."/>
      <w:lvlJc w:val="left"/>
      <w:pPr>
        <w:ind w:left="1047" w:hanging="4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E8D051B"/>
    <w:multiLevelType w:val="hybridMultilevel"/>
    <w:tmpl w:val="DDB89DCA"/>
    <w:lvl w:ilvl="0" w:tplc="C0CE303A">
      <w:start w:val="1"/>
      <w:numFmt w:val="bullet"/>
      <w:lvlText w:val=""/>
      <w:lvlJc w:val="left"/>
      <w:pPr>
        <w:ind w:left="360" w:hanging="360"/>
      </w:pPr>
      <w:rPr>
        <w:rFonts w:ascii="Symbol" w:hAnsi="Symbol" w:hint="default"/>
        <w:sz w:val="18"/>
        <w:szCs w:val="18"/>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1443134"/>
    <w:multiLevelType w:val="hybridMultilevel"/>
    <w:tmpl w:val="A5346014"/>
    <w:lvl w:ilvl="0" w:tplc="743449C6">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A0F087F"/>
    <w:multiLevelType w:val="hybridMultilevel"/>
    <w:tmpl w:val="0DD63F22"/>
    <w:lvl w:ilvl="0" w:tplc="F13AD6E8">
      <w:start w:val="1"/>
      <w:numFmt w:val="lowerLetter"/>
      <w:lvlText w:val="(%1)"/>
      <w:lvlJc w:val="left"/>
      <w:pPr>
        <w:ind w:left="987" w:hanging="4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0" w15:restartNumberingAfterBreak="0">
    <w:nsid w:val="3B946A42"/>
    <w:multiLevelType w:val="hybridMultilevel"/>
    <w:tmpl w:val="5E122C98"/>
    <w:lvl w:ilvl="0" w:tplc="15B885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77B25"/>
    <w:multiLevelType w:val="hybridMultilevel"/>
    <w:tmpl w:val="188041C4"/>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2" w15:restartNumberingAfterBreak="0">
    <w:nsid w:val="4B36095E"/>
    <w:multiLevelType w:val="hybridMultilevel"/>
    <w:tmpl w:val="5D446966"/>
    <w:lvl w:ilvl="0" w:tplc="8778A698">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4CE64A26"/>
    <w:multiLevelType w:val="hybridMultilevel"/>
    <w:tmpl w:val="163A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35221"/>
    <w:multiLevelType w:val="hybridMultilevel"/>
    <w:tmpl w:val="E626CC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42A273E"/>
    <w:multiLevelType w:val="hybridMultilevel"/>
    <w:tmpl w:val="59F0B83C"/>
    <w:lvl w:ilvl="0" w:tplc="79481E9A">
      <w:start w:val="1"/>
      <w:numFmt w:val="lowerLetter"/>
      <w:lvlText w:val="(%1)"/>
      <w:lvlJc w:val="left"/>
      <w:pPr>
        <w:ind w:left="1047" w:hanging="48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6" w15:restartNumberingAfterBreak="0">
    <w:nsid w:val="56B93483"/>
    <w:multiLevelType w:val="hybridMultilevel"/>
    <w:tmpl w:val="198EC776"/>
    <w:lvl w:ilvl="0" w:tplc="A138619E">
      <w:start w:val="1"/>
      <w:numFmt w:val="lowerLetter"/>
      <w:lvlText w:val="(%1)"/>
      <w:lvlJc w:val="left"/>
      <w:pPr>
        <w:ind w:left="720" w:hanging="360"/>
      </w:pPr>
      <w:rPr>
        <w:rFonts w:ascii="Arial" w:hAnsi="Arial" w:cs="Arial" w:hint="default"/>
        <w:b w:val="0"/>
        <w:sz w:val="20"/>
        <w:szCs w:val="22"/>
      </w:rPr>
    </w:lvl>
    <w:lvl w:ilvl="1" w:tplc="C59ED028">
      <w:numFmt w:val="bullet"/>
      <w:lvlText w:val="•"/>
      <w:lvlJc w:val="left"/>
      <w:pPr>
        <w:ind w:left="1440" w:hanging="36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14C7D29"/>
    <w:multiLevelType w:val="hybridMultilevel"/>
    <w:tmpl w:val="490CD5AA"/>
    <w:lvl w:ilvl="0" w:tplc="6A5475E6">
      <w:start w:val="1"/>
      <w:numFmt w:val="lowerLetter"/>
      <w:lvlText w:val="(%1)"/>
      <w:lvlJc w:val="left"/>
      <w:pPr>
        <w:ind w:left="674" w:hanging="390"/>
      </w:pPr>
      <w:rPr>
        <w:rFonts w:ascii="Arial" w:hAnsi="Arial" w:cs="Arial" w:hint="default"/>
        <w:sz w:val="20"/>
        <w:szCs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31850DD"/>
    <w:multiLevelType w:val="hybridMultilevel"/>
    <w:tmpl w:val="072EAC6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9" w15:restartNumberingAfterBreak="0">
    <w:nsid w:val="67C42A7F"/>
    <w:multiLevelType w:val="hybridMultilevel"/>
    <w:tmpl w:val="F25E8652"/>
    <w:lvl w:ilvl="0" w:tplc="6362089E">
      <w:start w:val="1"/>
      <w:numFmt w:val="lowerRoman"/>
      <w:lvlText w:val="(%1)"/>
      <w:lvlJc w:val="left"/>
      <w:pPr>
        <w:ind w:left="1181" w:hanging="72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0" w15:restartNumberingAfterBreak="0">
    <w:nsid w:val="709F4420"/>
    <w:multiLevelType w:val="hybridMultilevel"/>
    <w:tmpl w:val="2CFAE0E4"/>
    <w:lvl w:ilvl="0" w:tplc="A17A6EDA">
      <w:start w:val="1"/>
      <w:numFmt w:val="lowerLetter"/>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22A01A8"/>
    <w:multiLevelType w:val="hybridMultilevel"/>
    <w:tmpl w:val="625E0650"/>
    <w:lvl w:ilvl="0" w:tplc="7BCE00BA">
      <w:start w:val="1"/>
      <w:numFmt w:val="lowerLetter"/>
      <w:lvlText w:val="(%1)"/>
      <w:lvlJc w:val="left"/>
      <w:pPr>
        <w:ind w:left="750" w:hanging="39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4A05D3B"/>
    <w:multiLevelType w:val="hybridMultilevel"/>
    <w:tmpl w:val="FF202DD4"/>
    <w:lvl w:ilvl="0" w:tplc="82EAC978">
      <w:start w:val="1"/>
      <w:numFmt w:val="decimal"/>
      <w:lvlText w:val="%1."/>
      <w:lvlJc w:val="left"/>
      <w:pPr>
        <w:ind w:left="720" w:hanging="360"/>
      </w:pPr>
      <w:rPr>
        <w:rFonts w:ascii="Arial" w:hAnsi="Arial" w:cs="Arial" w:hint="default"/>
        <w:b w:val="0"/>
        <w:i w:val="0"/>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8C318DD"/>
    <w:multiLevelType w:val="hybridMultilevel"/>
    <w:tmpl w:val="8728AB0C"/>
    <w:lvl w:ilvl="0" w:tplc="8778A698">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4" w15:restartNumberingAfterBreak="0">
    <w:nsid w:val="7C687764"/>
    <w:multiLevelType w:val="hybridMultilevel"/>
    <w:tmpl w:val="6142A1BC"/>
    <w:lvl w:ilvl="0" w:tplc="731EE276">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7C93578D"/>
    <w:multiLevelType w:val="hybridMultilevel"/>
    <w:tmpl w:val="C38C7786"/>
    <w:lvl w:ilvl="0" w:tplc="EC14690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3"/>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5"/>
  </w:num>
  <w:num w:numId="6">
    <w:abstractNumId w:val="5"/>
  </w:num>
  <w:num w:numId="7">
    <w:abstractNumId w:val="20"/>
  </w:num>
  <w:num w:numId="8">
    <w:abstractNumId w:val="24"/>
  </w:num>
  <w:num w:numId="9">
    <w:abstractNumId w:val="1"/>
  </w:num>
  <w:num w:numId="10">
    <w:abstractNumId w:val="17"/>
  </w:num>
  <w:num w:numId="11">
    <w:abstractNumId w:val="22"/>
  </w:num>
  <w:num w:numId="12">
    <w:abstractNumId w:val="15"/>
  </w:num>
  <w:num w:numId="13">
    <w:abstractNumId w:val="6"/>
  </w:num>
  <w:num w:numId="14">
    <w:abstractNumId w:val="12"/>
  </w:num>
  <w:num w:numId="15">
    <w:abstractNumId w:val="23"/>
  </w:num>
  <w:num w:numId="16">
    <w:abstractNumId w:val="9"/>
  </w:num>
  <w:num w:numId="17">
    <w:abstractNumId w:val="14"/>
  </w:num>
  <w:num w:numId="18">
    <w:abstractNumId w:val="7"/>
  </w:num>
  <w:num w:numId="19">
    <w:abstractNumId w:val="3"/>
  </w:num>
  <w:num w:numId="20">
    <w:abstractNumId w:val="0"/>
  </w:num>
  <w:num w:numId="21">
    <w:abstractNumId w:val="16"/>
  </w:num>
  <w:num w:numId="22">
    <w:abstractNumId w:val="21"/>
  </w:num>
  <w:num w:numId="23">
    <w:abstractNumId w:val="8"/>
  </w:num>
  <w:num w:numId="24">
    <w:abstractNumId w:val="19"/>
  </w:num>
  <w:num w:numId="25">
    <w:abstractNumId w:val="18"/>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31"/>
    <w:rsid w:val="00000E02"/>
    <w:rsid w:val="00001C7E"/>
    <w:rsid w:val="0000368E"/>
    <w:rsid w:val="00003CFC"/>
    <w:rsid w:val="00006A6E"/>
    <w:rsid w:val="00007A45"/>
    <w:rsid w:val="000139CA"/>
    <w:rsid w:val="00015A80"/>
    <w:rsid w:val="00016B44"/>
    <w:rsid w:val="00016D69"/>
    <w:rsid w:val="00017E84"/>
    <w:rsid w:val="00021768"/>
    <w:rsid w:val="00022A43"/>
    <w:rsid w:val="00023264"/>
    <w:rsid w:val="0002360F"/>
    <w:rsid w:val="0002380E"/>
    <w:rsid w:val="00024AF5"/>
    <w:rsid w:val="00025266"/>
    <w:rsid w:val="00026AED"/>
    <w:rsid w:val="0003075D"/>
    <w:rsid w:val="000308C7"/>
    <w:rsid w:val="00031C56"/>
    <w:rsid w:val="0003268E"/>
    <w:rsid w:val="00032D71"/>
    <w:rsid w:val="00033210"/>
    <w:rsid w:val="00033433"/>
    <w:rsid w:val="00033918"/>
    <w:rsid w:val="00035188"/>
    <w:rsid w:val="0003725C"/>
    <w:rsid w:val="0004033F"/>
    <w:rsid w:val="00042E8E"/>
    <w:rsid w:val="0004392A"/>
    <w:rsid w:val="0004393B"/>
    <w:rsid w:val="00045D12"/>
    <w:rsid w:val="000504BD"/>
    <w:rsid w:val="000542B6"/>
    <w:rsid w:val="00056EA4"/>
    <w:rsid w:val="000620E6"/>
    <w:rsid w:val="00064F88"/>
    <w:rsid w:val="00066607"/>
    <w:rsid w:val="000701E1"/>
    <w:rsid w:val="0007051E"/>
    <w:rsid w:val="00073B24"/>
    <w:rsid w:val="00074D65"/>
    <w:rsid w:val="000758BF"/>
    <w:rsid w:val="00075954"/>
    <w:rsid w:val="0007770E"/>
    <w:rsid w:val="00077797"/>
    <w:rsid w:val="0008001D"/>
    <w:rsid w:val="000804ED"/>
    <w:rsid w:val="00081295"/>
    <w:rsid w:val="00084B3F"/>
    <w:rsid w:val="00085EB9"/>
    <w:rsid w:val="0008688D"/>
    <w:rsid w:val="00092A06"/>
    <w:rsid w:val="000945D9"/>
    <w:rsid w:val="000A0452"/>
    <w:rsid w:val="000A209F"/>
    <w:rsid w:val="000A2A7E"/>
    <w:rsid w:val="000A33F5"/>
    <w:rsid w:val="000A69D0"/>
    <w:rsid w:val="000A6D0C"/>
    <w:rsid w:val="000A70C2"/>
    <w:rsid w:val="000B1849"/>
    <w:rsid w:val="000B3DB3"/>
    <w:rsid w:val="000B5304"/>
    <w:rsid w:val="000C2409"/>
    <w:rsid w:val="000C2752"/>
    <w:rsid w:val="000C2A0E"/>
    <w:rsid w:val="000C5CA9"/>
    <w:rsid w:val="000C658F"/>
    <w:rsid w:val="000C7A6E"/>
    <w:rsid w:val="000D0829"/>
    <w:rsid w:val="000D0D86"/>
    <w:rsid w:val="000D1BEB"/>
    <w:rsid w:val="000D25AA"/>
    <w:rsid w:val="000D25FD"/>
    <w:rsid w:val="000D289B"/>
    <w:rsid w:val="000D629C"/>
    <w:rsid w:val="000D7527"/>
    <w:rsid w:val="000D792D"/>
    <w:rsid w:val="000E2161"/>
    <w:rsid w:val="000E28FC"/>
    <w:rsid w:val="000E31C1"/>
    <w:rsid w:val="000E4DA0"/>
    <w:rsid w:val="000E5E78"/>
    <w:rsid w:val="000E662E"/>
    <w:rsid w:val="000F1CFA"/>
    <w:rsid w:val="000F3149"/>
    <w:rsid w:val="00101CF7"/>
    <w:rsid w:val="00102668"/>
    <w:rsid w:val="00102B2F"/>
    <w:rsid w:val="001030F2"/>
    <w:rsid w:val="001051F0"/>
    <w:rsid w:val="00107A72"/>
    <w:rsid w:val="00110869"/>
    <w:rsid w:val="001112B6"/>
    <w:rsid w:val="00111B27"/>
    <w:rsid w:val="00114EF5"/>
    <w:rsid w:val="001164DE"/>
    <w:rsid w:val="00116A11"/>
    <w:rsid w:val="0011733E"/>
    <w:rsid w:val="001204A0"/>
    <w:rsid w:val="00122245"/>
    <w:rsid w:val="0012397B"/>
    <w:rsid w:val="001269F7"/>
    <w:rsid w:val="0012738E"/>
    <w:rsid w:val="00131A5D"/>
    <w:rsid w:val="00131A6D"/>
    <w:rsid w:val="0013259B"/>
    <w:rsid w:val="00132FEA"/>
    <w:rsid w:val="001334B6"/>
    <w:rsid w:val="001351D9"/>
    <w:rsid w:val="001373E2"/>
    <w:rsid w:val="001402B2"/>
    <w:rsid w:val="00140F40"/>
    <w:rsid w:val="001419BE"/>
    <w:rsid w:val="00146D83"/>
    <w:rsid w:val="001517F2"/>
    <w:rsid w:val="00152E8E"/>
    <w:rsid w:val="0015512A"/>
    <w:rsid w:val="00155DD0"/>
    <w:rsid w:val="00157564"/>
    <w:rsid w:val="00162FC7"/>
    <w:rsid w:val="00163795"/>
    <w:rsid w:val="00163EF6"/>
    <w:rsid w:val="0016726C"/>
    <w:rsid w:val="0016773E"/>
    <w:rsid w:val="00170742"/>
    <w:rsid w:val="00171D4A"/>
    <w:rsid w:val="001724F4"/>
    <w:rsid w:val="00173943"/>
    <w:rsid w:val="00174911"/>
    <w:rsid w:val="00175659"/>
    <w:rsid w:val="00175D0A"/>
    <w:rsid w:val="00175E0D"/>
    <w:rsid w:val="00176B52"/>
    <w:rsid w:val="0018160A"/>
    <w:rsid w:val="001828D1"/>
    <w:rsid w:val="0018375A"/>
    <w:rsid w:val="00184149"/>
    <w:rsid w:val="0019184D"/>
    <w:rsid w:val="001924D4"/>
    <w:rsid w:val="0019382B"/>
    <w:rsid w:val="00194668"/>
    <w:rsid w:val="00195938"/>
    <w:rsid w:val="001A1853"/>
    <w:rsid w:val="001A1C05"/>
    <w:rsid w:val="001A6B9A"/>
    <w:rsid w:val="001B2FA7"/>
    <w:rsid w:val="001B49DE"/>
    <w:rsid w:val="001B688D"/>
    <w:rsid w:val="001B6B5B"/>
    <w:rsid w:val="001B71B6"/>
    <w:rsid w:val="001C102B"/>
    <w:rsid w:val="001C591A"/>
    <w:rsid w:val="001C7743"/>
    <w:rsid w:val="001C79FA"/>
    <w:rsid w:val="001D1849"/>
    <w:rsid w:val="001D4B16"/>
    <w:rsid w:val="001D65C2"/>
    <w:rsid w:val="001D7E60"/>
    <w:rsid w:val="001E0B6A"/>
    <w:rsid w:val="001E2385"/>
    <w:rsid w:val="001E3441"/>
    <w:rsid w:val="001E71C8"/>
    <w:rsid w:val="001F59C0"/>
    <w:rsid w:val="002075FD"/>
    <w:rsid w:val="00210FCF"/>
    <w:rsid w:val="00212F03"/>
    <w:rsid w:val="00213934"/>
    <w:rsid w:val="00220A9B"/>
    <w:rsid w:val="0022101B"/>
    <w:rsid w:val="00221258"/>
    <w:rsid w:val="00222445"/>
    <w:rsid w:val="00223F3D"/>
    <w:rsid w:val="00224E72"/>
    <w:rsid w:val="0022524E"/>
    <w:rsid w:val="00232DEA"/>
    <w:rsid w:val="00233680"/>
    <w:rsid w:val="00240774"/>
    <w:rsid w:val="002418F0"/>
    <w:rsid w:val="00241A31"/>
    <w:rsid w:val="00241F9F"/>
    <w:rsid w:val="002424A4"/>
    <w:rsid w:val="002426C8"/>
    <w:rsid w:val="00245CC0"/>
    <w:rsid w:val="00246B63"/>
    <w:rsid w:val="00247CBD"/>
    <w:rsid w:val="002520FD"/>
    <w:rsid w:val="00252535"/>
    <w:rsid w:val="00254DEE"/>
    <w:rsid w:val="00254F55"/>
    <w:rsid w:val="002560ED"/>
    <w:rsid w:val="002562D1"/>
    <w:rsid w:val="00256B8B"/>
    <w:rsid w:val="00257132"/>
    <w:rsid w:val="00260C55"/>
    <w:rsid w:val="00264CC4"/>
    <w:rsid w:val="0026578F"/>
    <w:rsid w:val="00273AAD"/>
    <w:rsid w:val="00276DEE"/>
    <w:rsid w:val="002776C2"/>
    <w:rsid w:val="00277ABA"/>
    <w:rsid w:val="0028362B"/>
    <w:rsid w:val="00283BC7"/>
    <w:rsid w:val="002858DB"/>
    <w:rsid w:val="00285B05"/>
    <w:rsid w:val="002866C5"/>
    <w:rsid w:val="0028785B"/>
    <w:rsid w:val="00287D34"/>
    <w:rsid w:val="00291049"/>
    <w:rsid w:val="00292228"/>
    <w:rsid w:val="0029262A"/>
    <w:rsid w:val="00293E87"/>
    <w:rsid w:val="00296002"/>
    <w:rsid w:val="0029783F"/>
    <w:rsid w:val="00297D17"/>
    <w:rsid w:val="00297EE4"/>
    <w:rsid w:val="002A016E"/>
    <w:rsid w:val="002A339F"/>
    <w:rsid w:val="002A3A50"/>
    <w:rsid w:val="002B1B54"/>
    <w:rsid w:val="002B2621"/>
    <w:rsid w:val="002B33A6"/>
    <w:rsid w:val="002B3F5F"/>
    <w:rsid w:val="002C01F8"/>
    <w:rsid w:val="002C22EC"/>
    <w:rsid w:val="002C275C"/>
    <w:rsid w:val="002C2D93"/>
    <w:rsid w:val="002C5243"/>
    <w:rsid w:val="002D2EF0"/>
    <w:rsid w:val="002D4AB1"/>
    <w:rsid w:val="002D599E"/>
    <w:rsid w:val="002D65EF"/>
    <w:rsid w:val="002D7BA9"/>
    <w:rsid w:val="002E17A2"/>
    <w:rsid w:val="002E35D8"/>
    <w:rsid w:val="002E646B"/>
    <w:rsid w:val="002F0D8F"/>
    <w:rsid w:val="002F1045"/>
    <w:rsid w:val="002F1F71"/>
    <w:rsid w:val="002F28B4"/>
    <w:rsid w:val="002F524E"/>
    <w:rsid w:val="002F79C3"/>
    <w:rsid w:val="002F7D7B"/>
    <w:rsid w:val="003033B2"/>
    <w:rsid w:val="00306638"/>
    <w:rsid w:val="00307196"/>
    <w:rsid w:val="00311E6B"/>
    <w:rsid w:val="003127E0"/>
    <w:rsid w:val="00313657"/>
    <w:rsid w:val="00315DC6"/>
    <w:rsid w:val="0032044E"/>
    <w:rsid w:val="00320662"/>
    <w:rsid w:val="00321FA3"/>
    <w:rsid w:val="0032207C"/>
    <w:rsid w:val="00322186"/>
    <w:rsid w:val="003242CE"/>
    <w:rsid w:val="00325B01"/>
    <w:rsid w:val="003275CD"/>
    <w:rsid w:val="00331C4D"/>
    <w:rsid w:val="00331F8F"/>
    <w:rsid w:val="0033464A"/>
    <w:rsid w:val="00334EFF"/>
    <w:rsid w:val="00336167"/>
    <w:rsid w:val="00336395"/>
    <w:rsid w:val="00340ECE"/>
    <w:rsid w:val="003443D1"/>
    <w:rsid w:val="00344DF7"/>
    <w:rsid w:val="00345343"/>
    <w:rsid w:val="003453DF"/>
    <w:rsid w:val="003459DE"/>
    <w:rsid w:val="0034608A"/>
    <w:rsid w:val="00350608"/>
    <w:rsid w:val="003514FB"/>
    <w:rsid w:val="00356271"/>
    <w:rsid w:val="00357B8E"/>
    <w:rsid w:val="00360AED"/>
    <w:rsid w:val="003615A5"/>
    <w:rsid w:val="00363343"/>
    <w:rsid w:val="00366D2D"/>
    <w:rsid w:val="003705EA"/>
    <w:rsid w:val="00373B11"/>
    <w:rsid w:val="00373EA9"/>
    <w:rsid w:val="00375F0E"/>
    <w:rsid w:val="0037615C"/>
    <w:rsid w:val="00380FAF"/>
    <w:rsid w:val="003811D8"/>
    <w:rsid w:val="003813F9"/>
    <w:rsid w:val="00381783"/>
    <w:rsid w:val="00381FB0"/>
    <w:rsid w:val="00382432"/>
    <w:rsid w:val="003859B4"/>
    <w:rsid w:val="00386600"/>
    <w:rsid w:val="00390601"/>
    <w:rsid w:val="00390DBC"/>
    <w:rsid w:val="003953C6"/>
    <w:rsid w:val="003A06D1"/>
    <w:rsid w:val="003A750B"/>
    <w:rsid w:val="003B0205"/>
    <w:rsid w:val="003B0C45"/>
    <w:rsid w:val="003B1B98"/>
    <w:rsid w:val="003B4D8F"/>
    <w:rsid w:val="003B6561"/>
    <w:rsid w:val="003B68DE"/>
    <w:rsid w:val="003B753C"/>
    <w:rsid w:val="003B7AF6"/>
    <w:rsid w:val="003C144C"/>
    <w:rsid w:val="003C14D3"/>
    <w:rsid w:val="003C20EF"/>
    <w:rsid w:val="003C441B"/>
    <w:rsid w:val="003C4D05"/>
    <w:rsid w:val="003C554D"/>
    <w:rsid w:val="003D2BFC"/>
    <w:rsid w:val="003D36DB"/>
    <w:rsid w:val="003D3A0E"/>
    <w:rsid w:val="003D5DB8"/>
    <w:rsid w:val="003D70C8"/>
    <w:rsid w:val="003E3E25"/>
    <w:rsid w:val="003E4917"/>
    <w:rsid w:val="003E58FE"/>
    <w:rsid w:val="003E5F56"/>
    <w:rsid w:val="003E678B"/>
    <w:rsid w:val="003F021D"/>
    <w:rsid w:val="003F52E7"/>
    <w:rsid w:val="00400D84"/>
    <w:rsid w:val="004040D0"/>
    <w:rsid w:val="00405780"/>
    <w:rsid w:val="004116E8"/>
    <w:rsid w:val="00411790"/>
    <w:rsid w:val="00411CA3"/>
    <w:rsid w:val="004132FD"/>
    <w:rsid w:val="00413612"/>
    <w:rsid w:val="00420D47"/>
    <w:rsid w:val="00424E8F"/>
    <w:rsid w:val="0042539A"/>
    <w:rsid w:val="00426689"/>
    <w:rsid w:val="0043272F"/>
    <w:rsid w:val="004368D5"/>
    <w:rsid w:val="00444A4E"/>
    <w:rsid w:val="00444F02"/>
    <w:rsid w:val="00447343"/>
    <w:rsid w:val="00447F54"/>
    <w:rsid w:val="00452F86"/>
    <w:rsid w:val="00453E44"/>
    <w:rsid w:val="004546B1"/>
    <w:rsid w:val="00455374"/>
    <w:rsid w:val="00456FD9"/>
    <w:rsid w:val="004601B8"/>
    <w:rsid w:val="00460F57"/>
    <w:rsid w:val="00461B30"/>
    <w:rsid w:val="004624B9"/>
    <w:rsid w:val="0046336E"/>
    <w:rsid w:val="004657E9"/>
    <w:rsid w:val="00472313"/>
    <w:rsid w:val="0047242D"/>
    <w:rsid w:val="00477400"/>
    <w:rsid w:val="00477B00"/>
    <w:rsid w:val="00484B55"/>
    <w:rsid w:val="00485AB5"/>
    <w:rsid w:val="00490920"/>
    <w:rsid w:val="00491204"/>
    <w:rsid w:val="00492149"/>
    <w:rsid w:val="004930D5"/>
    <w:rsid w:val="00494671"/>
    <w:rsid w:val="00494D56"/>
    <w:rsid w:val="00495A2E"/>
    <w:rsid w:val="00495F23"/>
    <w:rsid w:val="00496C9B"/>
    <w:rsid w:val="00497019"/>
    <w:rsid w:val="00497EC0"/>
    <w:rsid w:val="004A08B8"/>
    <w:rsid w:val="004A3090"/>
    <w:rsid w:val="004A32A5"/>
    <w:rsid w:val="004A45AD"/>
    <w:rsid w:val="004A5F1C"/>
    <w:rsid w:val="004B3AD8"/>
    <w:rsid w:val="004B5D34"/>
    <w:rsid w:val="004B7C94"/>
    <w:rsid w:val="004C3D21"/>
    <w:rsid w:val="004C40B5"/>
    <w:rsid w:val="004C4478"/>
    <w:rsid w:val="004C4839"/>
    <w:rsid w:val="004C6FC9"/>
    <w:rsid w:val="004D2C42"/>
    <w:rsid w:val="004D4953"/>
    <w:rsid w:val="004E0435"/>
    <w:rsid w:val="004E086B"/>
    <w:rsid w:val="004E210E"/>
    <w:rsid w:val="004E28D4"/>
    <w:rsid w:val="004E29D8"/>
    <w:rsid w:val="004E3134"/>
    <w:rsid w:val="004E37BD"/>
    <w:rsid w:val="004E3963"/>
    <w:rsid w:val="004F32AE"/>
    <w:rsid w:val="004F5431"/>
    <w:rsid w:val="004F5B33"/>
    <w:rsid w:val="005003D3"/>
    <w:rsid w:val="005058DB"/>
    <w:rsid w:val="0050695D"/>
    <w:rsid w:val="00506A64"/>
    <w:rsid w:val="005071D4"/>
    <w:rsid w:val="005075F3"/>
    <w:rsid w:val="005102F0"/>
    <w:rsid w:val="00511FA7"/>
    <w:rsid w:val="00517166"/>
    <w:rsid w:val="005202EB"/>
    <w:rsid w:val="00521C98"/>
    <w:rsid w:val="00522406"/>
    <w:rsid w:val="0052341F"/>
    <w:rsid w:val="005254D2"/>
    <w:rsid w:val="00526C8F"/>
    <w:rsid w:val="00530517"/>
    <w:rsid w:val="0053155E"/>
    <w:rsid w:val="005327F3"/>
    <w:rsid w:val="005342A7"/>
    <w:rsid w:val="00534B2C"/>
    <w:rsid w:val="00537D68"/>
    <w:rsid w:val="00541687"/>
    <w:rsid w:val="00542492"/>
    <w:rsid w:val="005441C1"/>
    <w:rsid w:val="005457CF"/>
    <w:rsid w:val="00545B43"/>
    <w:rsid w:val="00552C6E"/>
    <w:rsid w:val="00552C6F"/>
    <w:rsid w:val="00553C65"/>
    <w:rsid w:val="00554766"/>
    <w:rsid w:val="00561466"/>
    <w:rsid w:val="00561555"/>
    <w:rsid w:val="00562422"/>
    <w:rsid w:val="00566095"/>
    <w:rsid w:val="00567C7C"/>
    <w:rsid w:val="0057392A"/>
    <w:rsid w:val="00577543"/>
    <w:rsid w:val="00580DF1"/>
    <w:rsid w:val="005817BB"/>
    <w:rsid w:val="005859ED"/>
    <w:rsid w:val="00587BED"/>
    <w:rsid w:val="005917E1"/>
    <w:rsid w:val="005924B5"/>
    <w:rsid w:val="005947BC"/>
    <w:rsid w:val="005969BA"/>
    <w:rsid w:val="005A1D11"/>
    <w:rsid w:val="005A219B"/>
    <w:rsid w:val="005A35F2"/>
    <w:rsid w:val="005A3F23"/>
    <w:rsid w:val="005A4B75"/>
    <w:rsid w:val="005B144E"/>
    <w:rsid w:val="005B5FB9"/>
    <w:rsid w:val="005B6EE2"/>
    <w:rsid w:val="005B79D3"/>
    <w:rsid w:val="005C1774"/>
    <w:rsid w:val="005C403E"/>
    <w:rsid w:val="005C595E"/>
    <w:rsid w:val="005C6493"/>
    <w:rsid w:val="005D008B"/>
    <w:rsid w:val="005D18FE"/>
    <w:rsid w:val="005E00C2"/>
    <w:rsid w:val="005E2DFD"/>
    <w:rsid w:val="005E3184"/>
    <w:rsid w:val="005E5455"/>
    <w:rsid w:val="005E56D3"/>
    <w:rsid w:val="005E6B08"/>
    <w:rsid w:val="005E6C17"/>
    <w:rsid w:val="005E79F8"/>
    <w:rsid w:val="005F00EF"/>
    <w:rsid w:val="005F06AD"/>
    <w:rsid w:val="005F3DE1"/>
    <w:rsid w:val="005F4244"/>
    <w:rsid w:val="006005F3"/>
    <w:rsid w:val="00601297"/>
    <w:rsid w:val="006016F3"/>
    <w:rsid w:val="00602B12"/>
    <w:rsid w:val="0060562D"/>
    <w:rsid w:val="006066AE"/>
    <w:rsid w:val="00607C89"/>
    <w:rsid w:val="00613932"/>
    <w:rsid w:val="00614666"/>
    <w:rsid w:val="006153CB"/>
    <w:rsid w:val="00615735"/>
    <w:rsid w:val="006166A3"/>
    <w:rsid w:val="006166B9"/>
    <w:rsid w:val="00616D72"/>
    <w:rsid w:val="00620A87"/>
    <w:rsid w:val="00621AF3"/>
    <w:rsid w:val="00622488"/>
    <w:rsid w:val="00622E66"/>
    <w:rsid w:val="00623C0A"/>
    <w:rsid w:val="00624E46"/>
    <w:rsid w:val="006321B7"/>
    <w:rsid w:val="00641AB5"/>
    <w:rsid w:val="00641D8A"/>
    <w:rsid w:val="00641D94"/>
    <w:rsid w:val="00642277"/>
    <w:rsid w:val="00643169"/>
    <w:rsid w:val="006439C6"/>
    <w:rsid w:val="00645A5E"/>
    <w:rsid w:val="0064622C"/>
    <w:rsid w:val="006463AD"/>
    <w:rsid w:val="0064709F"/>
    <w:rsid w:val="00647A27"/>
    <w:rsid w:val="0065647C"/>
    <w:rsid w:val="006567C2"/>
    <w:rsid w:val="00657159"/>
    <w:rsid w:val="00657E5A"/>
    <w:rsid w:val="006636E1"/>
    <w:rsid w:val="0066428D"/>
    <w:rsid w:val="00671E8F"/>
    <w:rsid w:val="00675073"/>
    <w:rsid w:val="00676941"/>
    <w:rsid w:val="0068035B"/>
    <w:rsid w:val="0068352F"/>
    <w:rsid w:val="00690125"/>
    <w:rsid w:val="00690180"/>
    <w:rsid w:val="006932F3"/>
    <w:rsid w:val="00696521"/>
    <w:rsid w:val="006A31EE"/>
    <w:rsid w:val="006A34E9"/>
    <w:rsid w:val="006A36AF"/>
    <w:rsid w:val="006A4D00"/>
    <w:rsid w:val="006A67A1"/>
    <w:rsid w:val="006B06A7"/>
    <w:rsid w:val="006B190B"/>
    <w:rsid w:val="006B2961"/>
    <w:rsid w:val="006B7767"/>
    <w:rsid w:val="006C0F82"/>
    <w:rsid w:val="006C27E6"/>
    <w:rsid w:val="006C29FE"/>
    <w:rsid w:val="006C302A"/>
    <w:rsid w:val="006D049B"/>
    <w:rsid w:val="006D07C6"/>
    <w:rsid w:val="006D2302"/>
    <w:rsid w:val="006D2BF1"/>
    <w:rsid w:val="006D5D4A"/>
    <w:rsid w:val="006D5E37"/>
    <w:rsid w:val="006E1C57"/>
    <w:rsid w:val="006E3602"/>
    <w:rsid w:val="006E4081"/>
    <w:rsid w:val="006E5BD6"/>
    <w:rsid w:val="006F1554"/>
    <w:rsid w:val="006F20A5"/>
    <w:rsid w:val="006F2E62"/>
    <w:rsid w:val="006F345A"/>
    <w:rsid w:val="006F7040"/>
    <w:rsid w:val="00700581"/>
    <w:rsid w:val="00700F11"/>
    <w:rsid w:val="0070154A"/>
    <w:rsid w:val="00702874"/>
    <w:rsid w:val="007028AE"/>
    <w:rsid w:val="00706884"/>
    <w:rsid w:val="007069E4"/>
    <w:rsid w:val="00706B6B"/>
    <w:rsid w:val="0070727E"/>
    <w:rsid w:val="00711082"/>
    <w:rsid w:val="007117EF"/>
    <w:rsid w:val="00716640"/>
    <w:rsid w:val="00716B8B"/>
    <w:rsid w:val="00717A8F"/>
    <w:rsid w:val="00720309"/>
    <w:rsid w:val="00720ABB"/>
    <w:rsid w:val="0072204C"/>
    <w:rsid w:val="00722AA9"/>
    <w:rsid w:val="007310B7"/>
    <w:rsid w:val="00731710"/>
    <w:rsid w:val="00732475"/>
    <w:rsid w:val="00733741"/>
    <w:rsid w:val="0073667B"/>
    <w:rsid w:val="00741C93"/>
    <w:rsid w:val="00742B19"/>
    <w:rsid w:val="007430BD"/>
    <w:rsid w:val="0074324C"/>
    <w:rsid w:val="00753B18"/>
    <w:rsid w:val="00754E82"/>
    <w:rsid w:val="00755D78"/>
    <w:rsid w:val="0075701F"/>
    <w:rsid w:val="00757313"/>
    <w:rsid w:val="007604F4"/>
    <w:rsid w:val="0076080C"/>
    <w:rsid w:val="00762E01"/>
    <w:rsid w:val="00763D71"/>
    <w:rsid w:val="00764C11"/>
    <w:rsid w:val="00765316"/>
    <w:rsid w:val="00766F08"/>
    <w:rsid w:val="007708CF"/>
    <w:rsid w:val="00770AB8"/>
    <w:rsid w:val="00772705"/>
    <w:rsid w:val="00775F79"/>
    <w:rsid w:val="007806D3"/>
    <w:rsid w:val="00780A2E"/>
    <w:rsid w:val="007813DB"/>
    <w:rsid w:val="0078386D"/>
    <w:rsid w:val="007908B8"/>
    <w:rsid w:val="00790A06"/>
    <w:rsid w:val="007911BA"/>
    <w:rsid w:val="00791BC9"/>
    <w:rsid w:val="00795335"/>
    <w:rsid w:val="007A3F46"/>
    <w:rsid w:val="007A59FF"/>
    <w:rsid w:val="007A6D12"/>
    <w:rsid w:val="007A7ACD"/>
    <w:rsid w:val="007B275B"/>
    <w:rsid w:val="007B2FD4"/>
    <w:rsid w:val="007B348C"/>
    <w:rsid w:val="007B48E6"/>
    <w:rsid w:val="007C50F1"/>
    <w:rsid w:val="007C515C"/>
    <w:rsid w:val="007C7839"/>
    <w:rsid w:val="007C7DD6"/>
    <w:rsid w:val="007D272C"/>
    <w:rsid w:val="007D44E9"/>
    <w:rsid w:val="007D5343"/>
    <w:rsid w:val="007D6EC9"/>
    <w:rsid w:val="007D7D71"/>
    <w:rsid w:val="007E070F"/>
    <w:rsid w:val="007E1D29"/>
    <w:rsid w:val="007E1F30"/>
    <w:rsid w:val="007E435C"/>
    <w:rsid w:val="007E7EA9"/>
    <w:rsid w:val="007F250E"/>
    <w:rsid w:val="007F4B43"/>
    <w:rsid w:val="008103DB"/>
    <w:rsid w:val="00811D0D"/>
    <w:rsid w:val="00814B75"/>
    <w:rsid w:val="00816DAC"/>
    <w:rsid w:val="008175B8"/>
    <w:rsid w:val="008203E0"/>
    <w:rsid w:val="00827EEC"/>
    <w:rsid w:val="00830372"/>
    <w:rsid w:val="0083128A"/>
    <w:rsid w:val="008315D2"/>
    <w:rsid w:val="008325E4"/>
    <w:rsid w:val="008327E0"/>
    <w:rsid w:val="008351AC"/>
    <w:rsid w:val="008363C5"/>
    <w:rsid w:val="008448C9"/>
    <w:rsid w:val="00844D63"/>
    <w:rsid w:val="00846DFE"/>
    <w:rsid w:val="00853D5F"/>
    <w:rsid w:val="008551B0"/>
    <w:rsid w:val="00855C91"/>
    <w:rsid w:val="00856358"/>
    <w:rsid w:val="00856BAB"/>
    <w:rsid w:val="00857A7C"/>
    <w:rsid w:val="0086150C"/>
    <w:rsid w:val="0086151B"/>
    <w:rsid w:val="00861DF9"/>
    <w:rsid w:val="00867DE1"/>
    <w:rsid w:val="00873A20"/>
    <w:rsid w:val="00873D58"/>
    <w:rsid w:val="00875969"/>
    <w:rsid w:val="00881295"/>
    <w:rsid w:val="008825A0"/>
    <w:rsid w:val="0088478F"/>
    <w:rsid w:val="008870BA"/>
    <w:rsid w:val="00890379"/>
    <w:rsid w:val="00896AD5"/>
    <w:rsid w:val="00896B3D"/>
    <w:rsid w:val="00896F73"/>
    <w:rsid w:val="0089763A"/>
    <w:rsid w:val="008A0E0E"/>
    <w:rsid w:val="008A143D"/>
    <w:rsid w:val="008A1961"/>
    <w:rsid w:val="008A2D59"/>
    <w:rsid w:val="008A4F72"/>
    <w:rsid w:val="008A52EB"/>
    <w:rsid w:val="008B0B64"/>
    <w:rsid w:val="008B0E25"/>
    <w:rsid w:val="008B4E9E"/>
    <w:rsid w:val="008B4F93"/>
    <w:rsid w:val="008B588D"/>
    <w:rsid w:val="008B6F99"/>
    <w:rsid w:val="008B6FD7"/>
    <w:rsid w:val="008B7C1F"/>
    <w:rsid w:val="008C0F34"/>
    <w:rsid w:val="008C1828"/>
    <w:rsid w:val="008C35C0"/>
    <w:rsid w:val="008C7BE2"/>
    <w:rsid w:val="008D0068"/>
    <w:rsid w:val="008D4086"/>
    <w:rsid w:val="008D4E67"/>
    <w:rsid w:val="008D59DA"/>
    <w:rsid w:val="008D5B09"/>
    <w:rsid w:val="008D726B"/>
    <w:rsid w:val="008E0154"/>
    <w:rsid w:val="008E1858"/>
    <w:rsid w:val="008E22A6"/>
    <w:rsid w:val="008E28F7"/>
    <w:rsid w:val="008E34A8"/>
    <w:rsid w:val="008E541D"/>
    <w:rsid w:val="008E6DA7"/>
    <w:rsid w:val="008E72AC"/>
    <w:rsid w:val="008F00F2"/>
    <w:rsid w:val="008F0546"/>
    <w:rsid w:val="008F106E"/>
    <w:rsid w:val="008F1B06"/>
    <w:rsid w:val="008F1EA4"/>
    <w:rsid w:val="008F6FEA"/>
    <w:rsid w:val="00902519"/>
    <w:rsid w:val="00906861"/>
    <w:rsid w:val="00906915"/>
    <w:rsid w:val="009070F7"/>
    <w:rsid w:val="00907148"/>
    <w:rsid w:val="009100AE"/>
    <w:rsid w:val="00910281"/>
    <w:rsid w:val="00910732"/>
    <w:rsid w:val="00910BEE"/>
    <w:rsid w:val="00916CA8"/>
    <w:rsid w:val="00921C15"/>
    <w:rsid w:val="0092251C"/>
    <w:rsid w:val="00923637"/>
    <w:rsid w:val="0092404C"/>
    <w:rsid w:val="00924422"/>
    <w:rsid w:val="009251D5"/>
    <w:rsid w:val="00926CEE"/>
    <w:rsid w:val="00930782"/>
    <w:rsid w:val="009347AB"/>
    <w:rsid w:val="0093720B"/>
    <w:rsid w:val="00937484"/>
    <w:rsid w:val="00943F89"/>
    <w:rsid w:val="00944627"/>
    <w:rsid w:val="00944922"/>
    <w:rsid w:val="009518E1"/>
    <w:rsid w:val="00953EA8"/>
    <w:rsid w:val="00954CDD"/>
    <w:rsid w:val="00954D48"/>
    <w:rsid w:val="009603ED"/>
    <w:rsid w:val="00962387"/>
    <w:rsid w:val="00963997"/>
    <w:rsid w:val="00964174"/>
    <w:rsid w:val="00965680"/>
    <w:rsid w:val="00970835"/>
    <w:rsid w:val="00971F2B"/>
    <w:rsid w:val="00972085"/>
    <w:rsid w:val="00973E26"/>
    <w:rsid w:val="00975109"/>
    <w:rsid w:val="009833BB"/>
    <w:rsid w:val="00990FD9"/>
    <w:rsid w:val="00991E48"/>
    <w:rsid w:val="00991EEB"/>
    <w:rsid w:val="0099267B"/>
    <w:rsid w:val="00992B73"/>
    <w:rsid w:val="00993634"/>
    <w:rsid w:val="00997924"/>
    <w:rsid w:val="009A0474"/>
    <w:rsid w:val="009A08FA"/>
    <w:rsid w:val="009A174D"/>
    <w:rsid w:val="009A197F"/>
    <w:rsid w:val="009A2288"/>
    <w:rsid w:val="009A266D"/>
    <w:rsid w:val="009A559A"/>
    <w:rsid w:val="009A6E6B"/>
    <w:rsid w:val="009B1DAA"/>
    <w:rsid w:val="009B4E4B"/>
    <w:rsid w:val="009B4FD5"/>
    <w:rsid w:val="009B5D24"/>
    <w:rsid w:val="009B5F64"/>
    <w:rsid w:val="009B71FF"/>
    <w:rsid w:val="009C50FF"/>
    <w:rsid w:val="009C68D7"/>
    <w:rsid w:val="009D2EB0"/>
    <w:rsid w:val="009D3175"/>
    <w:rsid w:val="009D363B"/>
    <w:rsid w:val="009D40E7"/>
    <w:rsid w:val="009D5A98"/>
    <w:rsid w:val="009D6CB3"/>
    <w:rsid w:val="009E0B02"/>
    <w:rsid w:val="009E4EB5"/>
    <w:rsid w:val="009E60FF"/>
    <w:rsid w:val="009E6595"/>
    <w:rsid w:val="009E6615"/>
    <w:rsid w:val="009F1E5A"/>
    <w:rsid w:val="009F2743"/>
    <w:rsid w:val="009F39BB"/>
    <w:rsid w:val="009F4292"/>
    <w:rsid w:val="009F710C"/>
    <w:rsid w:val="00A0218E"/>
    <w:rsid w:val="00A06976"/>
    <w:rsid w:val="00A07044"/>
    <w:rsid w:val="00A103E8"/>
    <w:rsid w:val="00A12A4A"/>
    <w:rsid w:val="00A13781"/>
    <w:rsid w:val="00A16C90"/>
    <w:rsid w:val="00A16CF8"/>
    <w:rsid w:val="00A20622"/>
    <w:rsid w:val="00A21D33"/>
    <w:rsid w:val="00A24D7E"/>
    <w:rsid w:val="00A30228"/>
    <w:rsid w:val="00A3107B"/>
    <w:rsid w:val="00A310D6"/>
    <w:rsid w:val="00A312D6"/>
    <w:rsid w:val="00A3153C"/>
    <w:rsid w:val="00A3383F"/>
    <w:rsid w:val="00A372A5"/>
    <w:rsid w:val="00A40BFF"/>
    <w:rsid w:val="00A424E5"/>
    <w:rsid w:val="00A45837"/>
    <w:rsid w:val="00A47D1F"/>
    <w:rsid w:val="00A50D81"/>
    <w:rsid w:val="00A513B0"/>
    <w:rsid w:val="00A521BE"/>
    <w:rsid w:val="00A52C5B"/>
    <w:rsid w:val="00A55271"/>
    <w:rsid w:val="00A62DBD"/>
    <w:rsid w:val="00A646B0"/>
    <w:rsid w:val="00A64B7A"/>
    <w:rsid w:val="00A66038"/>
    <w:rsid w:val="00A672F3"/>
    <w:rsid w:val="00A7118C"/>
    <w:rsid w:val="00A7174F"/>
    <w:rsid w:val="00A725BC"/>
    <w:rsid w:val="00A72989"/>
    <w:rsid w:val="00A7464C"/>
    <w:rsid w:val="00A800E1"/>
    <w:rsid w:val="00A82F02"/>
    <w:rsid w:val="00A846F8"/>
    <w:rsid w:val="00A86074"/>
    <w:rsid w:val="00A863E3"/>
    <w:rsid w:val="00A865FC"/>
    <w:rsid w:val="00A9175C"/>
    <w:rsid w:val="00A95A24"/>
    <w:rsid w:val="00A95BA5"/>
    <w:rsid w:val="00A9694F"/>
    <w:rsid w:val="00A971EB"/>
    <w:rsid w:val="00AA10E9"/>
    <w:rsid w:val="00AA2B09"/>
    <w:rsid w:val="00AA5B0B"/>
    <w:rsid w:val="00AA7B5B"/>
    <w:rsid w:val="00AB0119"/>
    <w:rsid w:val="00AB2C40"/>
    <w:rsid w:val="00AC0D16"/>
    <w:rsid w:val="00AC0F60"/>
    <w:rsid w:val="00AC6070"/>
    <w:rsid w:val="00AC6349"/>
    <w:rsid w:val="00AC6FCF"/>
    <w:rsid w:val="00AD0DF4"/>
    <w:rsid w:val="00AD579A"/>
    <w:rsid w:val="00AD5B6D"/>
    <w:rsid w:val="00AD5CF5"/>
    <w:rsid w:val="00AD6867"/>
    <w:rsid w:val="00AD6FB3"/>
    <w:rsid w:val="00AE123F"/>
    <w:rsid w:val="00AE21FE"/>
    <w:rsid w:val="00AE2D52"/>
    <w:rsid w:val="00AE4BCF"/>
    <w:rsid w:val="00AE56E2"/>
    <w:rsid w:val="00AF03B5"/>
    <w:rsid w:val="00AF0550"/>
    <w:rsid w:val="00AF099F"/>
    <w:rsid w:val="00AF12FE"/>
    <w:rsid w:val="00AF2776"/>
    <w:rsid w:val="00AF7660"/>
    <w:rsid w:val="00B009C1"/>
    <w:rsid w:val="00B026BC"/>
    <w:rsid w:val="00B07161"/>
    <w:rsid w:val="00B07B10"/>
    <w:rsid w:val="00B1259A"/>
    <w:rsid w:val="00B126E6"/>
    <w:rsid w:val="00B13CA0"/>
    <w:rsid w:val="00B17174"/>
    <w:rsid w:val="00B23B18"/>
    <w:rsid w:val="00B25383"/>
    <w:rsid w:val="00B25F9E"/>
    <w:rsid w:val="00B30723"/>
    <w:rsid w:val="00B36CA7"/>
    <w:rsid w:val="00B41601"/>
    <w:rsid w:val="00B4201A"/>
    <w:rsid w:val="00B44031"/>
    <w:rsid w:val="00B44665"/>
    <w:rsid w:val="00B44699"/>
    <w:rsid w:val="00B4592A"/>
    <w:rsid w:val="00B45C9B"/>
    <w:rsid w:val="00B4662E"/>
    <w:rsid w:val="00B47A6A"/>
    <w:rsid w:val="00B47FE4"/>
    <w:rsid w:val="00B51596"/>
    <w:rsid w:val="00B53097"/>
    <w:rsid w:val="00B53D2C"/>
    <w:rsid w:val="00B5406C"/>
    <w:rsid w:val="00B542D4"/>
    <w:rsid w:val="00B62178"/>
    <w:rsid w:val="00B648AE"/>
    <w:rsid w:val="00B65D53"/>
    <w:rsid w:val="00B72A4D"/>
    <w:rsid w:val="00B74038"/>
    <w:rsid w:val="00B75DC9"/>
    <w:rsid w:val="00B75FA1"/>
    <w:rsid w:val="00B77DF1"/>
    <w:rsid w:val="00B80457"/>
    <w:rsid w:val="00B850A5"/>
    <w:rsid w:val="00B85FA4"/>
    <w:rsid w:val="00B867F4"/>
    <w:rsid w:val="00B87701"/>
    <w:rsid w:val="00B8793C"/>
    <w:rsid w:val="00B904B0"/>
    <w:rsid w:val="00B941A4"/>
    <w:rsid w:val="00B95BAF"/>
    <w:rsid w:val="00B9624C"/>
    <w:rsid w:val="00BA00B0"/>
    <w:rsid w:val="00BA0BCC"/>
    <w:rsid w:val="00BA15F5"/>
    <w:rsid w:val="00BA2CAF"/>
    <w:rsid w:val="00BA2E08"/>
    <w:rsid w:val="00BA36E5"/>
    <w:rsid w:val="00BA3A44"/>
    <w:rsid w:val="00BA4185"/>
    <w:rsid w:val="00BA4CD4"/>
    <w:rsid w:val="00BA7926"/>
    <w:rsid w:val="00BB30D4"/>
    <w:rsid w:val="00BB3578"/>
    <w:rsid w:val="00BB614C"/>
    <w:rsid w:val="00BB717C"/>
    <w:rsid w:val="00BC0939"/>
    <w:rsid w:val="00BC0ADE"/>
    <w:rsid w:val="00BC0F8F"/>
    <w:rsid w:val="00BC151F"/>
    <w:rsid w:val="00BC6C63"/>
    <w:rsid w:val="00BD1421"/>
    <w:rsid w:val="00BD435C"/>
    <w:rsid w:val="00BD5A77"/>
    <w:rsid w:val="00BD61D6"/>
    <w:rsid w:val="00BD65C1"/>
    <w:rsid w:val="00BD78DC"/>
    <w:rsid w:val="00BD7959"/>
    <w:rsid w:val="00BD7C6E"/>
    <w:rsid w:val="00BE04C4"/>
    <w:rsid w:val="00BE50E4"/>
    <w:rsid w:val="00BE54F8"/>
    <w:rsid w:val="00BE5BFF"/>
    <w:rsid w:val="00BE6AFB"/>
    <w:rsid w:val="00BF0CB0"/>
    <w:rsid w:val="00BF35ED"/>
    <w:rsid w:val="00BF4FB4"/>
    <w:rsid w:val="00BF7FEE"/>
    <w:rsid w:val="00C01991"/>
    <w:rsid w:val="00C01A99"/>
    <w:rsid w:val="00C01B17"/>
    <w:rsid w:val="00C021B2"/>
    <w:rsid w:val="00C02B13"/>
    <w:rsid w:val="00C02D4A"/>
    <w:rsid w:val="00C03B0C"/>
    <w:rsid w:val="00C04707"/>
    <w:rsid w:val="00C04BB5"/>
    <w:rsid w:val="00C06825"/>
    <w:rsid w:val="00C06BE0"/>
    <w:rsid w:val="00C11B6C"/>
    <w:rsid w:val="00C1341E"/>
    <w:rsid w:val="00C14F50"/>
    <w:rsid w:val="00C15694"/>
    <w:rsid w:val="00C1620D"/>
    <w:rsid w:val="00C16DD3"/>
    <w:rsid w:val="00C17154"/>
    <w:rsid w:val="00C17BA1"/>
    <w:rsid w:val="00C200D6"/>
    <w:rsid w:val="00C22121"/>
    <w:rsid w:val="00C256BC"/>
    <w:rsid w:val="00C31AA3"/>
    <w:rsid w:val="00C33BEC"/>
    <w:rsid w:val="00C36E00"/>
    <w:rsid w:val="00C36F9D"/>
    <w:rsid w:val="00C37877"/>
    <w:rsid w:val="00C43393"/>
    <w:rsid w:val="00C43BDC"/>
    <w:rsid w:val="00C474A6"/>
    <w:rsid w:val="00C50F4A"/>
    <w:rsid w:val="00C514F7"/>
    <w:rsid w:val="00C51E49"/>
    <w:rsid w:val="00C522B2"/>
    <w:rsid w:val="00C5343B"/>
    <w:rsid w:val="00C535D0"/>
    <w:rsid w:val="00C536DD"/>
    <w:rsid w:val="00C553EC"/>
    <w:rsid w:val="00C55E54"/>
    <w:rsid w:val="00C5615E"/>
    <w:rsid w:val="00C56BAB"/>
    <w:rsid w:val="00C575F9"/>
    <w:rsid w:val="00C57843"/>
    <w:rsid w:val="00C57D77"/>
    <w:rsid w:val="00C57EAF"/>
    <w:rsid w:val="00C60F15"/>
    <w:rsid w:val="00C6123F"/>
    <w:rsid w:val="00C62F37"/>
    <w:rsid w:val="00C63813"/>
    <w:rsid w:val="00C63E6B"/>
    <w:rsid w:val="00C649E6"/>
    <w:rsid w:val="00C6758D"/>
    <w:rsid w:val="00C70CF6"/>
    <w:rsid w:val="00C72B6E"/>
    <w:rsid w:val="00C72BEE"/>
    <w:rsid w:val="00C73DA0"/>
    <w:rsid w:val="00C80402"/>
    <w:rsid w:val="00C80912"/>
    <w:rsid w:val="00C81EC3"/>
    <w:rsid w:val="00C824A5"/>
    <w:rsid w:val="00C83525"/>
    <w:rsid w:val="00C86294"/>
    <w:rsid w:val="00C86502"/>
    <w:rsid w:val="00C87721"/>
    <w:rsid w:val="00C87EE5"/>
    <w:rsid w:val="00C914C5"/>
    <w:rsid w:val="00C92B7D"/>
    <w:rsid w:val="00C94AB6"/>
    <w:rsid w:val="00C9561E"/>
    <w:rsid w:val="00C964FE"/>
    <w:rsid w:val="00C977D3"/>
    <w:rsid w:val="00CA1007"/>
    <w:rsid w:val="00CA1909"/>
    <w:rsid w:val="00CA3E80"/>
    <w:rsid w:val="00CA45BB"/>
    <w:rsid w:val="00CA4A7A"/>
    <w:rsid w:val="00CA5FA4"/>
    <w:rsid w:val="00CB0062"/>
    <w:rsid w:val="00CB174B"/>
    <w:rsid w:val="00CB1E96"/>
    <w:rsid w:val="00CB2A80"/>
    <w:rsid w:val="00CB2ABC"/>
    <w:rsid w:val="00CB4295"/>
    <w:rsid w:val="00CB47DA"/>
    <w:rsid w:val="00CB6526"/>
    <w:rsid w:val="00CB7CD0"/>
    <w:rsid w:val="00CC14FD"/>
    <w:rsid w:val="00CC1B05"/>
    <w:rsid w:val="00CC3E54"/>
    <w:rsid w:val="00CC5388"/>
    <w:rsid w:val="00CC6464"/>
    <w:rsid w:val="00CC7C41"/>
    <w:rsid w:val="00CD0955"/>
    <w:rsid w:val="00CD31C2"/>
    <w:rsid w:val="00CD454D"/>
    <w:rsid w:val="00CD5A5F"/>
    <w:rsid w:val="00CD695D"/>
    <w:rsid w:val="00CE0C7A"/>
    <w:rsid w:val="00CE1004"/>
    <w:rsid w:val="00CE1AFF"/>
    <w:rsid w:val="00CE3248"/>
    <w:rsid w:val="00CE3DD7"/>
    <w:rsid w:val="00CE43D1"/>
    <w:rsid w:val="00CE4888"/>
    <w:rsid w:val="00CE6F82"/>
    <w:rsid w:val="00CE739C"/>
    <w:rsid w:val="00CF4DA1"/>
    <w:rsid w:val="00CF6F2C"/>
    <w:rsid w:val="00D02817"/>
    <w:rsid w:val="00D03BC7"/>
    <w:rsid w:val="00D10664"/>
    <w:rsid w:val="00D114EE"/>
    <w:rsid w:val="00D1206E"/>
    <w:rsid w:val="00D12F19"/>
    <w:rsid w:val="00D145EB"/>
    <w:rsid w:val="00D14E48"/>
    <w:rsid w:val="00D16EEC"/>
    <w:rsid w:val="00D172B6"/>
    <w:rsid w:val="00D173B2"/>
    <w:rsid w:val="00D236B9"/>
    <w:rsid w:val="00D249B9"/>
    <w:rsid w:val="00D26134"/>
    <w:rsid w:val="00D27866"/>
    <w:rsid w:val="00D27FF9"/>
    <w:rsid w:val="00D31314"/>
    <w:rsid w:val="00D31D21"/>
    <w:rsid w:val="00D32C50"/>
    <w:rsid w:val="00D33547"/>
    <w:rsid w:val="00D43C12"/>
    <w:rsid w:val="00D4422C"/>
    <w:rsid w:val="00D46A3B"/>
    <w:rsid w:val="00D50743"/>
    <w:rsid w:val="00D51350"/>
    <w:rsid w:val="00D516B3"/>
    <w:rsid w:val="00D51AAC"/>
    <w:rsid w:val="00D53A37"/>
    <w:rsid w:val="00D53E13"/>
    <w:rsid w:val="00D5490D"/>
    <w:rsid w:val="00D5694D"/>
    <w:rsid w:val="00D628A3"/>
    <w:rsid w:val="00D62EA7"/>
    <w:rsid w:val="00D63E66"/>
    <w:rsid w:val="00D72718"/>
    <w:rsid w:val="00D73CC9"/>
    <w:rsid w:val="00D76C3C"/>
    <w:rsid w:val="00D81418"/>
    <w:rsid w:val="00D822AC"/>
    <w:rsid w:val="00D8356E"/>
    <w:rsid w:val="00D835C0"/>
    <w:rsid w:val="00D83E85"/>
    <w:rsid w:val="00D85CD6"/>
    <w:rsid w:val="00D93C06"/>
    <w:rsid w:val="00DA1F96"/>
    <w:rsid w:val="00DA40D2"/>
    <w:rsid w:val="00DA5F01"/>
    <w:rsid w:val="00DA6535"/>
    <w:rsid w:val="00DA7795"/>
    <w:rsid w:val="00DA7A54"/>
    <w:rsid w:val="00DB2F2D"/>
    <w:rsid w:val="00DB4184"/>
    <w:rsid w:val="00DB492A"/>
    <w:rsid w:val="00DC2F56"/>
    <w:rsid w:val="00DC5A23"/>
    <w:rsid w:val="00DC6C0D"/>
    <w:rsid w:val="00DC6E2B"/>
    <w:rsid w:val="00DC7A8A"/>
    <w:rsid w:val="00DD1700"/>
    <w:rsid w:val="00DD1B66"/>
    <w:rsid w:val="00DD52B2"/>
    <w:rsid w:val="00DD79E2"/>
    <w:rsid w:val="00DE2464"/>
    <w:rsid w:val="00DE349E"/>
    <w:rsid w:val="00DE3E83"/>
    <w:rsid w:val="00DE43D8"/>
    <w:rsid w:val="00DE4400"/>
    <w:rsid w:val="00DE5731"/>
    <w:rsid w:val="00DF03E7"/>
    <w:rsid w:val="00DF0891"/>
    <w:rsid w:val="00DF300E"/>
    <w:rsid w:val="00DF37E7"/>
    <w:rsid w:val="00DF616B"/>
    <w:rsid w:val="00E0187F"/>
    <w:rsid w:val="00E05466"/>
    <w:rsid w:val="00E06B59"/>
    <w:rsid w:val="00E10EFC"/>
    <w:rsid w:val="00E12072"/>
    <w:rsid w:val="00E12F24"/>
    <w:rsid w:val="00E14817"/>
    <w:rsid w:val="00E14AC8"/>
    <w:rsid w:val="00E15590"/>
    <w:rsid w:val="00E15C3A"/>
    <w:rsid w:val="00E16104"/>
    <w:rsid w:val="00E24607"/>
    <w:rsid w:val="00E24AD0"/>
    <w:rsid w:val="00E25CC9"/>
    <w:rsid w:val="00E27997"/>
    <w:rsid w:val="00E31978"/>
    <w:rsid w:val="00E346C9"/>
    <w:rsid w:val="00E40900"/>
    <w:rsid w:val="00E41BE3"/>
    <w:rsid w:val="00E429A7"/>
    <w:rsid w:val="00E43B36"/>
    <w:rsid w:val="00E47140"/>
    <w:rsid w:val="00E50C53"/>
    <w:rsid w:val="00E52626"/>
    <w:rsid w:val="00E527EB"/>
    <w:rsid w:val="00E52989"/>
    <w:rsid w:val="00E53EC2"/>
    <w:rsid w:val="00E53ED5"/>
    <w:rsid w:val="00E54424"/>
    <w:rsid w:val="00E54F4B"/>
    <w:rsid w:val="00E55463"/>
    <w:rsid w:val="00E5796C"/>
    <w:rsid w:val="00E61194"/>
    <w:rsid w:val="00E615B5"/>
    <w:rsid w:val="00E61F13"/>
    <w:rsid w:val="00E620F5"/>
    <w:rsid w:val="00E64AB7"/>
    <w:rsid w:val="00E6642A"/>
    <w:rsid w:val="00E67D4E"/>
    <w:rsid w:val="00E70C58"/>
    <w:rsid w:val="00E82C84"/>
    <w:rsid w:val="00E83019"/>
    <w:rsid w:val="00E85102"/>
    <w:rsid w:val="00E951AD"/>
    <w:rsid w:val="00E97ED7"/>
    <w:rsid w:val="00EA0D78"/>
    <w:rsid w:val="00EA14D6"/>
    <w:rsid w:val="00EA28FD"/>
    <w:rsid w:val="00EA5F2F"/>
    <w:rsid w:val="00EB109F"/>
    <w:rsid w:val="00EB25A2"/>
    <w:rsid w:val="00EB3E84"/>
    <w:rsid w:val="00EB3F2C"/>
    <w:rsid w:val="00EC3951"/>
    <w:rsid w:val="00EC7C4C"/>
    <w:rsid w:val="00ED1019"/>
    <w:rsid w:val="00ED3C8A"/>
    <w:rsid w:val="00ED4B9E"/>
    <w:rsid w:val="00ED4E37"/>
    <w:rsid w:val="00ED713E"/>
    <w:rsid w:val="00EE0A8A"/>
    <w:rsid w:val="00EE28E3"/>
    <w:rsid w:val="00EE35F5"/>
    <w:rsid w:val="00EE36AC"/>
    <w:rsid w:val="00EE38D4"/>
    <w:rsid w:val="00EE576B"/>
    <w:rsid w:val="00EF0532"/>
    <w:rsid w:val="00EF5B35"/>
    <w:rsid w:val="00F00AFF"/>
    <w:rsid w:val="00F021F4"/>
    <w:rsid w:val="00F04583"/>
    <w:rsid w:val="00F10566"/>
    <w:rsid w:val="00F1560D"/>
    <w:rsid w:val="00F15E53"/>
    <w:rsid w:val="00F16068"/>
    <w:rsid w:val="00F2205C"/>
    <w:rsid w:val="00F257D0"/>
    <w:rsid w:val="00F266D7"/>
    <w:rsid w:val="00F26F52"/>
    <w:rsid w:val="00F2723C"/>
    <w:rsid w:val="00F27DF1"/>
    <w:rsid w:val="00F31C44"/>
    <w:rsid w:val="00F37F28"/>
    <w:rsid w:val="00F45E33"/>
    <w:rsid w:val="00F46AF9"/>
    <w:rsid w:val="00F5003E"/>
    <w:rsid w:val="00F5033B"/>
    <w:rsid w:val="00F50A36"/>
    <w:rsid w:val="00F51FEF"/>
    <w:rsid w:val="00F55482"/>
    <w:rsid w:val="00F644A7"/>
    <w:rsid w:val="00F73ED6"/>
    <w:rsid w:val="00F763C6"/>
    <w:rsid w:val="00F814D4"/>
    <w:rsid w:val="00F81695"/>
    <w:rsid w:val="00F81EFD"/>
    <w:rsid w:val="00F82696"/>
    <w:rsid w:val="00F85DE4"/>
    <w:rsid w:val="00F87E76"/>
    <w:rsid w:val="00F91FA4"/>
    <w:rsid w:val="00F92810"/>
    <w:rsid w:val="00F946A3"/>
    <w:rsid w:val="00F95EB9"/>
    <w:rsid w:val="00F97268"/>
    <w:rsid w:val="00FA1A20"/>
    <w:rsid w:val="00FA47B4"/>
    <w:rsid w:val="00FB064C"/>
    <w:rsid w:val="00FB0BE2"/>
    <w:rsid w:val="00FB23CB"/>
    <w:rsid w:val="00FB25E5"/>
    <w:rsid w:val="00FB4C34"/>
    <w:rsid w:val="00FB556B"/>
    <w:rsid w:val="00FB60C1"/>
    <w:rsid w:val="00FB7D9A"/>
    <w:rsid w:val="00FC2F7A"/>
    <w:rsid w:val="00FD1236"/>
    <w:rsid w:val="00FD25D3"/>
    <w:rsid w:val="00FD3877"/>
    <w:rsid w:val="00FD3EEF"/>
    <w:rsid w:val="00FD5340"/>
    <w:rsid w:val="00FD5F20"/>
    <w:rsid w:val="00FE05B3"/>
    <w:rsid w:val="00FE08EA"/>
    <w:rsid w:val="00FE176C"/>
    <w:rsid w:val="00FE1A14"/>
    <w:rsid w:val="00FE45AC"/>
    <w:rsid w:val="00FE5846"/>
    <w:rsid w:val="00FE71B9"/>
    <w:rsid w:val="00FF3258"/>
    <w:rsid w:val="00FF3B5F"/>
    <w:rsid w:val="00FF6570"/>
    <w:rsid w:val="00FF6BC3"/>
    <w:rsid w:val="00FF712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02A6A"/>
  <w15:docId w15:val="{BCD66797-EA1E-481E-8493-FD53A78A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431"/>
    <w:pPr>
      <w:tabs>
        <w:tab w:val="center" w:pos="4320"/>
        <w:tab w:val="right" w:pos="8640"/>
      </w:tabs>
    </w:pPr>
  </w:style>
  <w:style w:type="character" w:customStyle="1" w:styleId="HeaderChar">
    <w:name w:val="Header Char"/>
    <w:basedOn w:val="DefaultParagraphFont"/>
    <w:link w:val="Header"/>
    <w:uiPriority w:val="99"/>
    <w:rsid w:val="004F5431"/>
  </w:style>
  <w:style w:type="paragraph" w:styleId="Footer">
    <w:name w:val="footer"/>
    <w:basedOn w:val="Normal"/>
    <w:link w:val="FooterChar"/>
    <w:uiPriority w:val="99"/>
    <w:unhideWhenUsed/>
    <w:rsid w:val="004F5431"/>
    <w:pPr>
      <w:tabs>
        <w:tab w:val="center" w:pos="4320"/>
        <w:tab w:val="right" w:pos="8640"/>
      </w:tabs>
    </w:pPr>
  </w:style>
  <w:style w:type="character" w:customStyle="1" w:styleId="FooterChar">
    <w:name w:val="Footer Char"/>
    <w:basedOn w:val="DefaultParagraphFont"/>
    <w:link w:val="Footer"/>
    <w:uiPriority w:val="99"/>
    <w:rsid w:val="004F5431"/>
  </w:style>
  <w:style w:type="paragraph" w:styleId="NormalWeb">
    <w:name w:val="Normal (Web)"/>
    <w:basedOn w:val="Normal"/>
    <w:uiPriority w:val="99"/>
    <w:rsid w:val="004F5431"/>
    <w:pPr>
      <w:spacing w:beforeLines="1" w:afterLines="1"/>
    </w:pPr>
    <w:rPr>
      <w:rFonts w:ascii="Times" w:hAnsi="Times"/>
      <w:sz w:val="20"/>
      <w:szCs w:val="20"/>
    </w:rPr>
  </w:style>
  <w:style w:type="character" w:styleId="PageNumber">
    <w:name w:val="page number"/>
    <w:basedOn w:val="DefaultParagraphFont"/>
    <w:uiPriority w:val="99"/>
    <w:semiHidden/>
    <w:unhideWhenUsed/>
    <w:rsid w:val="00816DAC"/>
  </w:style>
  <w:style w:type="paragraph" w:styleId="BalloonText">
    <w:name w:val="Balloon Text"/>
    <w:basedOn w:val="Normal"/>
    <w:link w:val="BalloonTextChar"/>
    <w:uiPriority w:val="99"/>
    <w:semiHidden/>
    <w:unhideWhenUsed/>
    <w:rsid w:val="00E0187F"/>
    <w:rPr>
      <w:rFonts w:ascii="Tahoma" w:hAnsi="Tahoma" w:cs="Tahoma"/>
      <w:sz w:val="16"/>
      <w:szCs w:val="16"/>
    </w:rPr>
  </w:style>
  <w:style w:type="character" w:customStyle="1" w:styleId="BalloonTextChar">
    <w:name w:val="Balloon Text Char"/>
    <w:basedOn w:val="DefaultParagraphFont"/>
    <w:link w:val="BalloonText"/>
    <w:uiPriority w:val="99"/>
    <w:semiHidden/>
    <w:rsid w:val="00E0187F"/>
    <w:rPr>
      <w:rFonts w:ascii="Tahoma" w:hAnsi="Tahoma" w:cs="Tahoma"/>
      <w:sz w:val="16"/>
      <w:szCs w:val="16"/>
    </w:rPr>
  </w:style>
  <w:style w:type="paragraph" w:styleId="ListParagraph">
    <w:name w:val="List Paragraph"/>
    <w:basedOn w:val="Normal"/>
    <w:uiPriority w:val="34"/>
    <w:qFormat/>
    <w:rsid w:val="00E0187F"/>
    <w:pPr>
      <w:ind w:left="720"/>
    </w:pPr>
    <w:rPr>
      <w:rFonts w:ascii="Calibri" w:eastAsiaTheme="minorHAnsi" w:hAnsi="Calibri"/>
      <w:sz w:val="22"/>
      <w:szCs w:val="22"/>
    </w:rPr>
  </w:style>
  <w:style w:type="paragraph" w:styleId="Title">
    <w:name w:val="Title"/>
    <w:basedOn w:val="Normal"/>
    <w:link w:val="TitleChar"/>
    <w:qFormat/>
    <w:rsid w:val="008E0154"/>
    <w:pPr>
      <w:jc w:val="center"/>
    </w:pPr>
    <w:rPr>
      <w:rFonts w:ascii="Times New Roman" w:eastAsia="Times New Roman" w:hAnsi="Times New Roman"/>
      <w:b/>
      <w:sz w:val="20"/>
      <w:szCs w:val="20"/>
    </w:rPr>
  </w:style>
  <w:style w:type="character" w:customStyle="1" w:styleId="TitleChar">
    <w:name w:val="Title Char"/>
    <w:basedOn w:val="DefaultParagraphFont"/>
    <w:link w:val="Title"/>
    <w:rsid w:val="008E0154"/>
    <w:rPr>
      <w:rFonts w:ascii="Times New Roman" w:eastAsia="Times New Roman" w:hAnsi="Times New Roman"/>
      <w:b/>
    </w:rPr>
  </w:style>
  <w:style w:type="character" w:styleId="CommentReference">
    <w:name w:val="annotation reference"/>
    <w:basedOn w:val="DefaultParagraphFont"/>
    <w:uiPriority w:val="99"/>
    <w:semiHidden/>
    <w:unhideWhenUsed/>
    <w:rsid w:val="00A7464C"/>
    <w:rPr>
      <w:sz w:val="16"/>
      <w:szCs w:val="16"/>
    </w:rPr>
  </w:style>
  <w:style w:type="paragraph" w:styleId="CommentText">
    <w:name w:val="annotation text"/>
    <w:basedOn w:val="Normal"/>
    <w:link w:val="CommentTextChar"/>
    <w:uiPriority w:val="99"/>
    <w:semiHidden/>
    <w:unhideWhenUsed/>
    <w:rsid w:val="00A7464C"/>
    <w:rPr>
      <w:sz w:val="20"/>
      <w:szCs w:val="20"/>
    </w:rPr>
  </w:style>
  <w:style w:type="character" w:customStyle="1" w:styleId="CommentTextChar">
    <w:name w:val="Comment Text Char"/>
    <w:basedOn w:val="DefaultParagraphFont"/>
    <w:link w:val="CommentText"/>
    <w:uiPriority w:val="99"/>
    <w:semiHidden/>
    <w:rsid w:val="00A7464C"/>
  </w:style>
  <w:style w:type="paragraph" w:styleId="CommentSubject">
    <w:name w:val="annotation subject"/>
    <w:basedOn w:val="CommentText"/>
    <w:next w:val="CommentText"/>
    <w:link w:val="CommentSubjectChar"/>
    <w:uiPriority w:val="99"/>
    <w:semiHidden/>
    <w:unhideWhenUsed/>
    <w:rsid w:val="00A7464C"/>
    <w:rPr>
      <w:b/>
      <w:bCs/>
    </w:rPr>
  </w:style>
  <w:style w:type="character" w:customStyle="1" w:styleId="CommentSubjectChar">
    <w:name w:val="Comment Subject Char"/>
    <w:basedOn w:val="CommentTextChar"/>
    <w:link w:val="CommentSubject"/>
    <w:uiPriority w:val="99"/>
    <w:semiHidden/>
    <w:rsid w:val="00A7464C"/>
    <w:rPr>
      <w:b/>
      <w:bCs/>
    </w:rPr>
  </w:style>
  <w:style w:type="paragraph" w:customStyle="1" w:styleId="Default">
    <w:name w:val="Default"/>
    <w:rsid w:val="00B44699"/>
    <w:pPr>
      <w:widowControl w:val="0"/>
      <w:autoSpaceDE w:val="0"/>
      <w:autoSpaceDN w:val="0"/>
      <w:adjustRightInd w:val="0"/>
    </w:pPr>
    <w:rPr>
      <w:rFonts w:ascii="Times" w:eastAsiaTheme="minorEastAsia" w:hAnsi="Times" w:cs="Times"/>
      <w:color w:val="000000"/>
      <w:sz w:val="24"/>
      <w:szCs w:val="24"/>
      <w:lang w:val="en-SG" w:eastAsia="zh-CN"/>
    </w:rPr>
  </w:style>
  <w:style w:type="paragraph" w:customStyle="1" w:styleId="CM7">
    <w:name w:val="CM7"/>
    <w:basedOn w:val="Default"/>
    <w:next w:val="Default"/>
    <w:uiPriority w:val="99"/>
    <w:rsid w:val="00B44699"/>
    <w:rPr>
      <w:rFonts w:cs="Times New Roman"/>
      <w:color w:val="auto"/>
    </w:rPr>
  </w:style>
  <w:style w:type="paragraph" w:customStyle="1" w:styleId="CM1">
    <w:name w:val="CM1"/>
    <w:basedOn w:val="Default"/>
    <w:next w:val="Default"/>
    <w:uiPriority w:val="99"/>
    <w:rsid w:val="00B44699"/>
    <w:pPr>
      <w:spacing w:line="260" w:lineRule="atLeast"/>
    </w:pPr>
    <w:rPr>
      <w:rFonts w:cs="Times New Roman"/>
      <w:color w:val="auto"/>
    </w:rPr>
  </w:style>
  <w:style w:type="paragraph" w:customStyle="1" w:styleId="CM8">
    <w:name w:val="CM8"/>
    <w:basedOn w:val="Default"/>
    <w:next w:val="Default"/>
    <w:uiPriority w:val="99"/>
    <w:rsid w:val="00B44699"/>
    <w:rPr>
      <w:rFonts w:cs="Times New Roman"/>
      <w:color w:val="auto"/>
    </w:rPr>
  </w:style>
  <w:style w:type="paragraph" w:customStyle="1" w:styleId="CM5">
    <w:name w:val="CM5"/>
    <w:basedOn w:val="Default"/>
    <w:next w:val="Default"/>
    <w:uiPriority w:val="99"/>
    <w:rsid w:val="00B44699"/>
    <w:pPr>
      <w:spacing w:line="520" w:lineRule="atLeast"/>
    </w:pPr>
    <w:rPr>
      <w:rFonts w:cs="Times New Roman"/>
      <w:color w:val="auto"/>
    </w:rPr>
  </w:style>
  <w:style w:type="table" w:styleId="TableGrid">
    <w:name w:val="Table Grid"/>
    <w:basedOn w:val="TableNormal"/>
    <w:uiPriority w:val="59"/>
    <w:rsid w:val="00F266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86502"/>
    <w:rPr>
      <w:sz w:val="20"/>
      <w:szCs w:val="20"/>
    </w:rPr>
  </w:style>
  <w:style w:type="character" w:customStyle="1" w:styleId="EndnoteTextChar">
    <w:name w:val="Endnote Text Char"/>
    <w:basedOn w:val="DefaultParagraphFont"/>
    <w:link w:val="EndnoteText"/>
    <w:uiPriority w:val="99"/>
    <w:semiHidden/>
    <w:rsid w:val="00C86502"/>
  </w:style>
  <w:style w:type="character" w:styleId="EndnoteReference">
    <w:name w:val="endnote reference"/>
    <w:basedOn w:val="DefaultParagraphFont"/>
    <w:uiPriority w:val="99"/>
    <w:semiHidden/>
    <w:unhideWhenUsed/>
    <w:rsid w:val="00C86502"/>
    <w:rPr>
      <w:vertAlign w:val="superscript"/>
    </w:rPr>
  </w:style>
  <w:style w:type="paragraph" w:styleId="FootnoteText">
    <w:name w:val="footnote text"/>
    <w:basedOn w:val="Normal"/>
    <w:link w:val="FootnoteTextChar"/>
    <w:uiPriority w:val="99"/>
    <w:semiHidden/>
    <w:unhideWhenUsed/>
    <w:rsid w:val="00C86502"/>
    <w:rPr>
      <w:sz w:val="20"/>
      <w:szCs w:val="20"/>
    </w:rPr>
  </w:style>
  <w:style w:type="character" w:customStyle="1" w:styleId="FootnoteTextChar">
    <w:name w:val="Footnote Text Char"/>
    <w:basedOn w:val="DefaultParagraphFont"/>
    <w:link w:val="FootnoteText"/>
    <w:uiPriority w:val="99"/>
    <w:semiHidden/>
    <w:rsid w:val="00C86502"/>
  </w:style>
  <w:style w:type="character" w:styleId="FootnoteReference">
    <w:name w:val="footnote reference"/>
    <w:basedOn w:val="DefaultParagraphFont"/>
    <w:uiPriority w:val="99"/>
    <w:semiHidden/>
    <w:unhideWhenUsed/>
    <w:rsid w:val="00C86502"/>
    <w:rPr>
      <w:vertAlign w:val="superscript"/>
    </w:rPr>
  </w:style>
  <w:style w:type="character" w:styleId="Hyperlink">
    <w:name w:val="Hyperlink"/>
    <w:basedOn w:val="DefaultParagraphFont"/>
    <w:uiPriority w:val="99"/>
    <w:unhideWhenUsed/>
    <w:rsid w:val="00C86502"/>
    <w:rPr>
      <w:color w:val="0000FF" w:themeColor="hyperlink"/>
      <w:u w:val="single"/>
    </w:rPr>
  </w:style>
  <w:style w:type="paragraph" w:styleId="Revision">
    <w:name w:val="Revision"/>
    <w:hidden/>
    <w:uiPriority w:val="99"/>
    <w:semiHidden/>
    <w:rsid w:val="002D4AB1"/>
    <w:rPr>
      <w:sz w:val="24"/>
      <w:szCs w:val="24"/>
    </w:rPr>
  </w:style>
  <w:style w:type="character" w:styleId="FollowedHyperlink">
    <w:name w:val="FollowedHyperlink"/>
    <w:basedOn w:val="DefaultParagraphFont"/>
    <w:uiPriority w:val="99"/>
    <w:semiHidden/>
    <w:unhideWhenUsed/>
    <w:rsid w:val="006B06A7"/>
    <w:rPr>
      <w:color w:val="800080" w:themeColor="followedHyperlink"/>
      <w:u w:val="single"/>
    </w:rPr>
  </w:style>
  <w:style w:type="character" w:styleId="UnresolvedMention">
    <w:name w:val="Unresolved Mention"/>
    <w:basedOn w:val="DefaultParagraphFont"/>
    <w:uiPriority w:val="99"/>
    <w:semiHidden/>
    <w:unhideWhenUsed/>
    <w:rsid w:val="00C57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7819">
      <w:bodyDiv w:val="1"/>
      <w:marLeft w:val="0"/>
      <w:marRight w:val="0"/>
      <w:marTop w:val="0"/>
      <w:marBottom w:val="0"/>
      <w:divBdr>
        <w:top w:val="none" w:sz="0" w:space="0" w:color="auto"/>
        <w:left w:val="none" w:sz="0" w:space="0" w:color="auto"/>
        <w:bottom w:val="none" w:sz="0" w:space="0" w:color="auto"/>
        <w:right w:val="none" w:sz="0" w:space="0" w:color="auto"/>
      </w:divBdr>
      <w:divsChild>
        <w:div w:id="1737894468">
          <w:marLeft w:val="0"/>
          <w:marRight w:val="0"/>
          <w:marTop w:val="0"/>
          <w:marBottom w:val="0"/>
          <w:divBdr>
            <w:top w:val="none" w:sz="0" w:space="0" w:color="auto"/>
            <w:left w:val="none" w:sz="0" w:space="0" w:color="auto"/>
            <w:bottom w:val="none" w:sz="0" w:space="0" w:color="auto"/>
            <w:right w:val="none" w:sz="0" w:space="0" w:color="auto"/>
          </w:divBdr>
        </w:div>
        <w:div w:id="433130034">
          <w:marLeft w:val="0"/>
          <w:marRight w:val="0"/>
          <w:marTop w:val="0"/>
          <w:marBottom w:val="0"/>
          <w:divBdr>
            <w:top w:val="none" w:sz="0" w:space="0" w:color="auto"/>
            <w:left w:val="none" w:sz="0" w:space="0" w:color="auto"/>
            <w:bottom w:val="none" w:sz="0" w:space="0" w:color="auto"/>
            <w:right w:val="none" w:sz="0" w:space="0" w:color="auto"/>
          </w:divBdr>
        </w:div>
        <w:div w:id="668144720">
          <w:marLeft w:val="0"/>
          <w:marRight w:val="0"/>
          <w:marTop w:val="0"/>
          <w:marBottom w:val="0"/>
          <w:divBdr>
            <w:top w:val="none" w:sz="0" w:space="0" w:color="auto"/>
            <w:left w:val="none" w:sz="0" w:space="0" w:color="auto"/>
            <w:bottom w:val="none" w:sz="0" w:space="0" w:color="auto"/>
            <w:right w:val="none" w:sz="0" w:space="0" w:color="auto"/>
          </w:divBdr>
        </w:div>
        <w:div w:id="1021972102">
          <w:marLeft w:val="0"/>
          <w:marRight w:val="0"/>
          <w:marTop w:val="0"/>
          <w:marBottom w:val="0"/>
          <w:divBdr>
            <w:top w:val="none" w:sz="0" w:space="0" w:color="auto"/>
            <w:left w:val="none" w:sz="0" w:space="0" w:color="auto"/>
            <w:bottom w:val="none" w:sz="0" w:space="0" w:color="auto"/>
            <w:right w:val="none" w:sz="0" w:space="0" w:color="auto"/>
          </w:divBdr>
        </w:div>
        <w:div w:id="1010134790">
          <w:marLeft w:val="0"/>
          <w:marRight w:val="0"/>
          <w:marTop w:val="0"/>
          <w:marBottom w:val="0"/>
          <w:divBdr>
            <w:top w:val="none" w:sz="0" w:space="0" w:color="auto"/>
            <w:left w:val="none" w:sz="0" w:space="0" w:color="auto"/>
            <w:bottom w:val="none" w:sz="0" w:space="0" w:color="auto"/>
            <w:right w:val="none" w:sz="0" w:space="0" w:color="auto"/>
          </w:divBdr>
        </w:div>
        <w:div w:id="1376001562">
          <w:marLeft w:val="0"/>
          <w:marRight w:val="0"/>
          <w:marTop w:val="0"/>
          <w:marBottom w:val="0"/>
          <w:divBdr>
            <w:top w:val="none" w:sz="0" w:space="0" w:color="auto"/>
            <w:left w:val="none" w:sz="0" w:space="0" w:color="auto"/>
            <w:bottom w:val="none" w:sz="0" w:space="0" w:color="auto"/>
            <w:right w:val="none" w:sz="0" w:space="0" w:color="auto"/>
          </w:divBdr>
        </w:div>
        <w:div w:id="1691370825">
          <w:marLeft w:val="0"/>
          <w:marRight w:val="0"/>
          <w:marTop w:val="0"/>
          <w:marBottom w:val="0"/>
          <w:divBdr>
            <w:top w:val="none" w:sz="0" w:space="0" w:color="auto"/>
            <w:left w:val="none" w:sz="0" w:space="0" w:color="auto"/>
            <w:bottom w:val="none" w:sz="0" w:space="0" w:color="auto"/>
            <w:right w:val="none" w:sz="0" w:space="0" w:color="auto"/>
          </w:divBdr>
        </w:div>
      </w:divsChild>
    </w:div>
    <w:div w:id="1131555299">
      <w:bodyDiv w:val="1"/>
      <w:marLeft w:val="0"/>
      <w:marRight w:val="0"/>
      <w:marTop w:val="0"/>
      <w:marBottom w:val="0"/>
      <w:divBdr>
        <w:top w:val="none" w:sz="0" w:space="0" w:color="auto"/>
        <w:left w:val="none" w:sz="0" w:space="0" w:color="auto"/>
        <w:bottom w:val="none" w:sz="0" w:space="0" w:color="auto"/>
        <w:right w:val="none" w:sz="0" w:space="0" w:color="auto"/>
      </w:divBdr>
    </w:div>
    <w:div w:id="1282954490">
      <w:bodyDiv w:val="1"/>
      <w:marLeft w:val="0"/>
      <w:marRight w:val="0"/>
      <w:marTop w:val="0"/>
      <w:marBottom w:val="0"/>
      <w:divBdr>
        <w:top w:val="none" w:sz="0" w:space="0" w:color="auto"/>
        <w:left w:val="none" w:sz="0" w:space="0" w:color="auto"/>
        <w:bottom w:val="none" w:sz="0" w:space="0" w:color="auto"/>
        <w:right w:val="none" w:sz="0" w:space="0" w:color="auto"/>
      </w:divBdr>
    </w:div>
    <w:div w:id="1285234211">
      <w:bodyDiv w:val="1"/>
      <w:marLeft w:val="0"/>
      <w:marRight w:val="0"/>
      <w:marTop w:val="0"/>
      <w:marBottom w:val="0"/>
      <w:divBdr>
        <w:top w:val="none" w:sz="0" w:space="0" w:color="auto"/>
        <w:left w:val="none" w:sz="0" w:space="0" w:color="auto"/>
        <w:bottom w:val="none" w:sz="0" w:space="0" w:color="auto"/>
        <w:right w:val="none" w:sz="0" w:space="0" w:color="auto"/>
      </w:divBdr>
      <w:divsChild>
        <w:div w:id="745303795">
          <w:marLeft w:val="0"/>
          <w:marRight w:val="0"/>
          <w:marTop w:val="0"/>
          <w:marBottom w:val="0"/>
          <w:divBdr>
            <w:top w:val="none" w:sz="0" w:space="0" w:color="auto"/>
            <w:left w:val="none" w:sz="0" w:space="0" w:color="auto"/>
            <w:bottom w:val="none" w:sz="0" w:space="0" w:color="auto"/>
            <w:right w:val="none" w:sz="0" w:space="0" w:color="auto"/>
          </w:divBdr>
        </w:div>
        <w:div w:id="25252020">
          <w:marLeft w:val="0"/>
          <w:marRight w:val="0"/>
          <w:marTop w:val="0"/>
          <w:marBottom w:val="0"/>
          <w:divBdr>
            <w:top w:val="none" w:sz="0" w:space="0" w:color="auto"/>
            <w:left w:val="none" w:sz="0" w:space="0" w:color="auto"/>
            <w:bottom w:val="none" w:sz="0" w:space="0" w:color="auto"/>
            <w:right w:val="none" w:sz="0" w:space="0" w:color="auto"/>
          </w:divBdr>
        </w:div>
        <w:div w:id="704065498">
          <w:marLeft w:val="0"/>
          <w:marRight w:val="0"/>
          <w:marTop w:val="0"/>
          <w:marBottom w:val="0"/>
          <w:divBdr>
            <w:top w:val="none" w:sz="0" w:space="0" w:color="auto"/>
            <w:left w:val="none" w:sz="0" w:space="0" w:color="auto"/>
            <w:bottom w:val="none" w:sz="0" w:space="0" w:color="auto"/>
            <w:right w:val="none" w:sz="0" w:space="0" w:color="auto"/>
          </w:divBdr>
        </w:div>
        <w:div w:id="1331563182">
          <w:marLeft w:val="0"/>
          <w:marRight w:val="0"/>
          <w:marTop w:val="0"/>
          <w:marBottom w:val="0"/>
          <w:divBdr>
            <w:top w:val="none" w:sz="0" w:space="0" w:color="auto"/>
            <w:left w:val="none" w:sz="0" w:space="0" w:color="auto"/>
            <w:bottom w:val="none" w:sz="0" w:space="0" w:color="auto"/>
            <w:right w:val="none" w:sz="0" w:space="0" w:color="auto"/>
          </w:divBdr>
        </w:div>
        <w:div w:id="1136602884">
          <w:marLeft w:val="0"/>
          <w:marRight w:val="0"/>
          <w:marTop w:val="0"/>
          <w:marBottom w:val="0"/>
          <w:divBdr>
            <w:top w:val="none" w:sz="0" w:space="0" w:color="auto"/>
            <w:left w:val="none" w:sz="0" w:space="0" w:color="auto"/>
            <w:bottom w:val="none" w:sz="0" w:space="0" w:color="auto"/>
            <w:right w:val="none" w:sz="0" w:space="0" w:color="auto"/>
          </w:divBdr>
        </w:div>
        <w:div w:id="1116675780">
          <w:marLeft w:val="0"/>
          <w:marRight w:val="0"/>
          <w:marTop w:val="0"/>
          <w:marBottom w:val="0"/>
          <w:divBdr>
            <w:top w:val="none" w:sz="0" w:space="0" w:color="auto"/>
            <w:left w:val="none" w:sz="0" w:space="0" w:color="auto"/>
            <w:bottom w:val="none" w:sz="0" w:space="0" w:color="auto"/>
            <w:right w:val="none" w:sz="0" w:space="0" w:color="auto"/>
          </w:divBdr>
        </w:div>
        <w:div w:id="1437024182">
          <w:marLeft w:val="0"/>
          <w:marRight w:val="0"/>
          <w:marTop w:val="0"/>
          <w:marBottom w:val="0"/>
          <w:divBdr>
            <w:top w:val="none" w:sz="0" w:space="0" w:color="auto"/>
            <w:left w:val="none" w:sz="0" w:space="0" w:color="auto"/>
            <w:bottom w:val="none" w:sz="0" w:space="0" w:color="auto"/>
            <w:right w:val="none" w:sz="0" w:space="0" w:color="auto"/>
          </w:divBdr>
        </w:div>
      </w:divsChild>
    </w:div>
    <w:div w:id="1467511189">
      <w:bodyDiv w:val="1"/>
      <w:marLeft w:val="0"/>
      <w:marRight w:val="0"/>
      <w:marTop w:val="0"/>
      <w:marBottom w:val="0"/>
      <w:divBdr>
        <w:top w:val="none" w:sz="0" w:space="0" w:color="auto"/>
        <w:left w:val="none" w:sz="0" w:space="0" w:color="auto"/>
        <w:bottom w:val="none" w:sz="0" w:space="0" w:color="auto"/>
        <w:right w:val="none" w:sz="0" w:space="0" w:color="auto"/>
      </w:divBdr>
      <w:divsChild>
        <w:div w:id="1309628129">
          <w:marLeft w:val="0"/>
          <w:marRight w:val="0"/>
          <w:marTop w:val="0"/>
          <w:marBottom w:val="0"/>
          <w:divBdr>
            <w:top w:val="none" w:sz="0" w:space="0" w:color="auto"/>
            <w:left w:val="none" w:sz="0" w:space="0" w:color="auto"/>
            <w:bottom w:val="none" w:sz="0" w:space="0" w:color="auto"/>
            <w:right w:val="none" w:sz="0" w:space="0" w:color="auto"/>
          </w:divBdr>
        </w:div>
        <w:div w:id="544997415">
          <w:marLeft w:val="0"/>
          <w:marRight w:val="0"/>
          <w:marTop w:val="0"/>
          <w:marBottom w:val="0"/>
          <w:divBdr>
            <w:top w:val="none" w:sz="0" w:space="0" w:color="auto"/>
            <w:left w:val="none" w:sz="0" w:space="0" w:color="auto"/>
            <w:bottom w:val="none" w:sz="0" w:space="0" w:color="auto"/>
            <w:right w:val="none" w:sz="0" w:space="0" w:color="auto"/>
          </w:divBdr>
        </w:div>
      </w:divsChild>
    </w:div>
    <w:div w:id="1535196717">
      <w:bodyDiv w:val="1"/>
      <w:marLeft w:val="0"/>
      <w:marRight w:val="0"/>
      <w:marTop w:val="0"/>
      <w:marBottom w:val="0"/>
      <w:divBdr>
        <w:top w:val="none" w:sz="0" w:space="0" w:color="auto"/>
        <w:left w:val="none" w:sz="0" w:space="0" w:color="auto"/>
        <w:bottom w:val="none" w:sz="0" w:space="0" w:color="auto"/>
        <w:right w:val="none" w:sz="0" w:space="0" w:color="auto"/>
      </w:divBdr>
    </w:div>
    <w:div w:id="2097439398">
      <w:bodyDiv w:val="1"/>
      <w:marLeft w:val="0"/>
      <w:marRight w:val="0"/>
      <w:marTop w:val="0"/>
      <w:marBottom w:val="0"/>
      <w:divBdr>
        <w:top w:val="none" w:sz="0" w:space="0" w:color="auto"/>
        <w:left w:val="none" w:sz="0" w:space="0" w:color="auto"/>
        <w:bottom w:val="none" w:sz="0" w:space="0" w:color="auto"/>
        <w:right w:val="none" w:sz="0" w:space="0" w:color="auto"/>
      </w:divBdr>
    </w:div>
    <w:div w:id="2104952688">
      <w:bodyDiv w:val="1"/>
      <w:marLeft w:val="0"/>
      <w:marRight w:val="0"/>
      <w:marTop w:val="0"/>
      <w:marBottom w:val="0"/>
      <w:divBdr>
        <w:top w:val="none" w:sz="0" w:space="0" w:color="auto"/>
        <w:left w:val="none" w:sz="0" w:space="0" w:color="auto"/>
        <w:bottom w:val="none" w:sz="0" w:space="0" w:color="auto"/>
        <w:right w:val="none" w:sz="0" w:space="0" w:color="auto"/>
      </w:divBdr>
      <w:divsChild>
        <w:div w:id="1492600653">
          <w:marLeft w:val="0"/>
          <w:marRight w:val="0"/>
          <w:marTop w:val="0"/>
          <w:marBottom w:val="0"/>
          <w:divBdr>
            <w:top w:val="none" w:sz="0" w:space="0" w:color="auto"/>
            <w:left w:val="none" w:sz="0" w:space="0" w:color="auto"/>
            <w:bottom w:val="none" w:sz="0" w:space="0" w:color="auto"/>
            <w:right w:val="none" w:sz="0" w:space="0" w:color="auto"/>
          </w:divBdr>
        </w:div>
        <w:div w:id="749077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gm2022@yeos.com" TargetMode="External"/><Relationship Id="rId18" Type="http://schemas.openxmlformats.org/officeDocument/2006/relationships/hyperlink" Target="mailto:agm2022@yeo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eos.com.sg/investor-relations/agm-updates/" TargetMode="External"/><Relationship Id="rId7" Type="http://schemas.openxmlformats.org/officeDocument/2006/relationships/endnotes" Target="endnotes.xml"/><Relationship Id="rId12" Type="http://schemas.openxmlformats.org/officeDocument/2006/relationships/hyperlink" Target="https://www.yeos.com.sg/investor-relations/agm-updates/" TargetMode="External"/><Relationship Id="rId17" Type="http://schemas.openxmlformats.org/officeDocument/2006/relationships/hyperlink" Target="https://www.fraserandneave.com/investor-relations/agm-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eos.com.sg/investor-relations/agm-updates/" TargetMode="External"/><Relationship Id="rId20" Type="http://schemas.openxmlformats.org/officeDocument/2006/relationships/hyperlink" Target="mailto:agm2022@yeo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eos.com.sg/investor-relations/agm-upda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eos.com.sg/investor-relations/agm-updates/" TargetMode="External"/><Relationship Id="rId23" Type="http://schemas.openxmlformats.org/officeDocument/2006/relationships/footer" Target="footer1.xml"/><Relationship Id="rId10" Type="http://schemas.openxmlformats.org/officeDocument/2006/relationships/hyperlink" Target="https://www.sgx.com/securities/company-announcements" TargetMode="External"/><Relationship Id="rId19" Type="http://schemas.openxmlformats.org/officeDocument/2006/relationships/hyperlink" Target="https://www.yeos.com.sg/investor-relations/agm-updates/" TargetMode="External"/><Relationship Id="rId4" Type="http://schemas.openxmlformats.org/officeDocument/2006/relationships/settings" Target="settings.xml"/><Relationship Id="rId9" Type="http://schemas.openxmlformats.org/officeDocument/2006/relationships/hyperlink" Target="https://www.yeos.com.sg/investor-relations/annual-reports/" TargetMode="External"/><Relationship Id="rId14" Type="http://schemas.openxmlformats.org/officeDocument/2006/relationships/hyperlink" Target="https://www.yeos.com.sg/investor-relations/agm-updates/" TargetMode="External"/><Relationship Id="rId22" Type="http://schemas.openxmlformats.org/officeDocument/2006/relationships/hyperlink" Target="mailto:agm2022@yeo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gx.com/securities/company-announcements" TargetMode="External"/><Relationship Id="rId1" Type="http://schemas.openxmlformats.org/officeDocument/2006/relationships/hyperlink" Target="https://www.yeos.com.sg/investor-relations/agm-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BFED-D7E2-4B33-AF3D-A2DDF9771F7A}">
  <ds:schemaRefs>
    <ds:schemaRef ds:uri="http://schemas.openxmlformats.org/officeDocument/2006/bibliography"/>
  </ds:schemaRefs>
</ds:datastoreItem>
</file>

<file path=docMetadata/LabelInfo.xml><?xml version="1.0" encoding="utf-8"?>
<clbl:labelList xmlns:clbl="http://schemas.microsoft.com/office/2020/mipLabelMetadata">
  <clbl:label id="{b6bf7f95-34c0-4adf-ae6e-66edada3db47}" enabled="0" method="" siteId="{b6bf7f95-34c0-4adf-ae6e-66edada3db47}"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LowST</dc:creator>
  <cp:lastModifiedBy>Pek Bhee Tan</cp:lastModifiedBy>
  <cp:revision>4</cp:revision>
  <cp:lastPrinted>2022-02-04T15:14:00Z</cp:lastPrinted>
  <dcterms:created xsi:type="dcterms:W3CDTF">2022-03-09T01:36:00Z</dcterms:created>
  <dcterms:modified xsi:type="dcterms:W3CDTF">2022-03-11T06:14:00Z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9c7ce-9740-485c-bcff-cf7897f4a58d_Enabled">
    <vt:lpwstr>True</vt:lpwstr>
  </property>
  <property fmtid="{D5CDD505-2E9C-101B-9397-08002B2CF9AE}" pid="3" name="MSIP_Label_8969c7ce-9740-485c-bcff-cf7897f4a58d_SiteId">
    <vt:lpwstr>5af395c7-bcfc-43ac-98fa-a57dd56b8796</vt:lpwstr>
  </property>
  <property fmtid="{D5CDD505-2E9C-101B-9397-08002B2CF9AE}" pid="4" name="MSIP_Label_8969c7ce-9740-485c-bcff-cf7897f4a58d_Owner">
    <vt:lpwstr>Evelyn_LowST@sats.com.sg</vt:lpwstr>
  </property>
  <property fmtid="{D5CDD505-2E9C-101B-9397-08002B2CF9AE}" pid="5" name="MSIP_Label_8969c7ce-9740-485c-bcff-cf7897f4a58d_SetDate">
    <vt:lpwstr>2020-08-14T08:05:42.5605559Z</vt:lpwstr>
  </property>
  <property fmtid="{D5CDD505-2E9C-101B-9397-08002B2CF9AE}" pid="6" name="MSIP_Label_8969c7ce-9740-485c-bcff-cf7897f4a58d_Name">
    <vt:lpwstr>Confidential</vt:lpwstr>
  </property>
  <property fmtid="{D5CDD505-2E9C-101B-9397-08002B2CF9AE}" pid="7" name="MSIP_Label_8969c7ce-9740-485c-bcff-cf7897f4a58d_Application">
    <vt:lpwstr>Microsoft Azure Information Protection</vt:lpwstr>
  </property>
  <property fmtid="{D5CDD505-2E9C-101B-9397-08002B2CF9AE}" pid="8" name="MSIP_Label_8969c7ce-9740-485c-bcff-cf7897f4a58d_ActionId">
    <vt:lpwstr>6ba9223d-621e-4457-816a-ae18aecfb921</vt:lpwstr>
  </property>
  <property fmtid="{D5CDD505-2E9C-101B-9397-08002B2CF9AE}" pid="9" name="MSIP_Label_8969c7ce-9740-485c-bcff-cf7897f4a58d_Extended_MSFT_Method">
    <vt:lpwstr>Manual</vt:lpwstr>
  </property>
</Properties>
</file>